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ZD-2型自动电位滴定仪操作规程 </w:t>
      </w:r>
    </w:p>
    <w:p>
      <w:pPr>
        <w:rPr>
          <w:rFonts w:hint="eastAsia"/>
        </w:rPr>
      </w:pPr>
      <w:r>
        <w:rPr>
          <w:rFonts w:hint="eastAsia"/>
        </w:rPr>
        <w:t>  </w:t>
      </w:r>
    </w:p>
    <w:p>
      <w:pPr>
        <w:spacing w:line="360" w:lineRule="auto"/>
        <w:rPr>
          <w:rFonts w:hint="eastAsia" w:ascii="宋体" w:hAnsi="宋体" w:cs="AdobeSongStd-Light"/>
          <w:kern w:val="0"/>
          <w:sz w:val="24"/>
        </w:rPr>
      </w:pPr>
      <w:r>
        <w:rPr>
          <w:rFonts w:hint="eastAsia" w:ascii="宋体" w:hAnsi="宋体" w:cs="AdobeSongStd-Light"/>
          <w:kern w:val="0"/>
          <w:sz w:val="24"/>
        </w:rPr>
        <w:t>仪器安装连接好以后，插上电源线，打开电源开关，预热</w:t>
      </w:r>
      <w:r>
        <w:rPr>
          <w:rFonts w:ascii="宋体" w:hAnsi="宋体" w:cs="Arial"/>
          <w:kern w:val="0"/>
          <w:sz w:val="24"/>
        </w:rPr>
        <w:t>15</w:t>
      </w:r>
      <w:r>
        <w:rPr>
          <w:rFonts w:hint="eastAsia" w:ascii="宋体" w:hAnsi="宋体" w:cs="AdobeSongStd-Light"/>
          <w:kern w:val="0"/>
          <w:sz w:val="24"/>
        </w:rPr>
        <w:t>分钟。</w:t>
      </w:r>
    </w:p>
    <w:p>
      <w:pPr>
        <w:spacing w:line="360" w:lineRule="auto"/>
        <w:rPr>
          <w:rFonts w:hint="eastAsia" w:ascii="宋体" w:hAnsi="宋体" w:cs="AdobeSongStd-Light"/>
          <w:b/>
          <w:bCs/>
          <w:kern w:val="0"/>
          <w:sz w:val="24"/>
        </w:rPr>
      </w:pPr>
      <w:r>
        <w:rPr>
          <w:rFonts w:hint="eastAsia" w:ascii="宋体" w:hAnsi="宋体" w:cs="AdobeSongStd-Light"/>
          <w:b/>
          <w:bCs/>
          <w:kern w:val="0"/>
          <w:sz w:val="24"/>
          <w:lang w:val="en-US" w:eastAsia="zh-CN"/>
        </w:rPr>
        <w:t xml:space="preserve">1.1  </w:t>
      </w:r>
      <w:r>
        <w:rPr>
          <w:rFonts w:hint="eastAsia" w:ascii="宋体" w:hAnsi="宋体" w:cs="AdobeSongStd-Light"/>
          <w:b/>
          <w:bCs/>
          <w:kern w:val="0"/>
          <w:sz w:val="24"/>
        </w:rPr>
        <w:t>mV测量：</w:t>
      </w:r>
    </w:p>
    <w:p>
      <w:pPr>
        <w:spacing w:line="360" w:lineRule="auto"/>
        <w:rPr>
          <w:rFonts w:hint="eastAsia" w:ascii="宋体" w:hAnsi="宋体" w:cs="AdobeSongStd-Light"/>
          <w:kern w:val="0"/>
          <w:sz w:val="24"/>
        </w:rPr>
      </w:pPr>
      <w:r>
        <w:rPr>
          <w:rFonts w:hint="eastAsia" w:ascii="宋体" w:hAnsi="宋体" w:cs="AdobeSongStd-Light"/>
          <w:kern w:val="0"/>
          <w:sz w:val="24"/>
        </w:rPr>
        <w:t>a)按“pH/mV”键使液晶左上角显示“mV”。</w:t>
      </w:r>
    </w:p>
    <w:p>
      <w:pPr>
        <w:autoSpaceDE w:val="0"/>
        <w:autoSpaceDN w:val="0"/>
        <w:adjustRightInd w:val="0"/>
        <w:jc w:val="left"/>
        <w:rPr>
          <w:rFonts w:ascii="宋体" w:hAnsi="宋体" w:cs="AdobeSongStd-Light"/>
          <w:kern w:val="0"/>
          <w:sz w:val="24"/>
        </w:rPr>
      </w:pPr>
      <w:r>
        <w:rPr>
          <w:rFonts w:ascii="宋体" w:hAnsi="宋体" w:cs="Arial"/>
          <w:kern w:val="0"/>
          <w:sz w:val="24"/>
        </w:rPr>
        <w:t>b)</w:t>
      </w:r>
      <w:r>
        <w:rPr>
          <w:rFonts w:hint="eastAsia" w:ascii="宋体" w:hAnsi="宋体" w:cs="AdobeSongStd-Light"/>
          <w:kern w:val="0"/>
          <w:sz w:val="24"/>
        </w:rPr>
        <w:t>将电极插入被测溶液中，将溶液搅拌均匀后，即可在读取电极电位</w:t>
      </w:r>
      <w:r>
        <w:rPr>
          <w:rFonts w:ascii="宋体" w:hAnsi="宋体" w:cs="Arial"/>
          <w:kern w:val="0"/>
          <w:sz w:val="24"/>
        </w:rPr>
        <w:t>m</w:t>
      </w:r>
      <w:r>
        <w:rPr>
          <w:rFonts w:hint="eastAsia" w:ascii="宋体" w:hAnsi="宋体" w:cs="Arial"/>
          <w:kern w:val="0"/>
          <w:sz w:val="24"/>
        </w:rPr>
        <w:t>V</w:t>
      </w:r>
      <w:r>
        <w:rPr>
          <w:rFonts w:hint="eastAsia" w:ascii="宋体" w:hAnsi="宋体" w:cs="AdobeSongStd-Light"/>
          <w:kern w:val="0"/>
          <w:sz w:val="24"/>
        </w:rPr>
        <w:t>值。</w:t>
      </w:r>
    </w:p>
    <w:p>
      <w:pPr>
        <w:spacing w:line="360" w:lineRule="auto"/>
        <w:rPr>
          <w:rFonts w:hint="eastAsia" w:ascii="宋体" w:hAnsi="宋体" w:cs="AdobeSongStd-Light"/>
          <w:kern w:val="0"/>
          <w:sz w:val="24"/>
        </w:rPr>
      </w:pPr>
      <w:r>
        <w:rPr>
          <w:rFonts w:ascii="宋体" w:hAnsi="宋体" w:cs="Arial"/>
          <w:kern w:val="0"/>
          <w:sz w:val="24"/>
        </w:rPr>
        <w:t>c)</w:t>
      </w:r>
      <w:r>
        <w:rPr>
          <w:rFonts w:hint="eastAsia" w:ascii="宋体" w:hAnsi="宋体" w:cs="AdobeSongStd-Light"/>
          <w:kern w:val="0"/>
          <w:sz w:val="24"/>
        </w:rPr>
        <w:t>如果被测信号超出仪器的测量范围，显示屏会不亮，作超载报警。</w:t>
      </w:r>
    </w:p>
    <w:p>
      <w:pPr>
        <w:autoSpaceDE w:val="0"/>
        <w:autoSpaceDN w:val="0"/>
        <w:adjustRightInd w:val="0"/>
        <w:jc w:val="left"/>
        <w:rPr>
          <w:rFonts w:ascii="宋体" w:hAnsi="宋体" w:cs="AdobeSongStd-Light"/>
          <w:kern w:val="0"/>
          <w:sz w:val="24"/>
        </w:rPr>
      </w:pPr>
      <w:r>
        <w:rPr>
          <w:rFonts w:hint="eastAsia" w:ascii="宋体" w:hAnsi="宋体" w:cs="Arial"/>
          <w:kern w:val="0"/>
          <w:sz w:val="24"/>
          <w:lang w:val="en-US" w:eastAsia="zh-CN"/>
        </w:rPr>
        <w:t>1.2</w:t>
      </w:r>
      <w:r>
        <w:rPr>
          <w:rFonts w:ascii="宋体" w:hAnsi="宋体" w:cs="Arial"/>
          <w:kern w:val="0"/>
          <w:sz w:val="24"/>
        </w:rPr>
        <w:t xml:space="preserve"> pH</w:t>
      </w:r>
      <w:r>
        <w:rPr>
          <w:rFonts w:hint="eastAsia" w:ascii="宋体" w:hAnsi="宋体" w:cs="AdobeSongStd-Light"/>
          <w:kern w:val="0"/>
          <w:sz w:val="24"/>
        </w:rPr>
        <w:t>标定及测量：</w:t>
      </w:r>
    </w:p>
    <w:p>
      <w:pPr>
        <w:autoSpaceDE w:val="0"/>
        <w:autoSpaceDN w:val="0"/>
        <w:adjustRightInd w:val="0"/>
        <w:jc w:val="left"/>
        <w:rPr>
          <w:rFonts w:ascii="宋体" w:hAnsi="宋体" w:cs="AdobeSongStd-Light"/>
          <w:kern w:val="0"/>
          <w:sz w:val="24"/>
        </w:rPr>
      </w:pPr>
      <w:r>
        <w:rPr>
          <w:rFonts w:hint="eastAsia" w:ascii="宋体" w:hAnsi="宋体" w:cs="Arial"/>
          <w:kern w:val="0"/>
          <w:sz w:val="24"/>
          <w:lang w:val="en-US" w:eastAsia="zh-CN"/>
        </w:rPr>
        <w:t>1.2</w:t>
      </w:r>
      <w:r>
        <w:rPr>
          <w:rFonts w:ascii="宋体" w:hAnsi="宋体" w:cs="Arial"/>
          <w:kern w:val="0"/>
          <w:sz w:val="24"/>
        </w:rPr>
        <w:t>.1</w:t>
      </w:r>
      <w:r>
        <w:rPr>
          <w:rFonts w:hint="eastAsia" w:ascii="宋体" w:hAnsi="宋体" w:cs="Arial"/>
          <w:kern w:val="0"/>
          <w:sz w:val="24"/>
        </w:rPr>
        <w:t xml:space="preserve"> </w:t>
      </w:r>
      <w:r>
        <w:rPr>
          <w:rFonts w:ascii="宋体" w:hAnsi="宋体" w:cs="Arial"/>
          <w:kern w:val="0"/>
          <w:sz w:val="24"/>
        </w:rPr>
        <w:t>pH</w:t>
      </w:r>
      <w:r>
        <w:rPr>
          <w:rFonts w:hint="eastAsia" w:ascii="宋体" w:hAnsi="宋体" w:cs="AdobeSongStd-Light"/>
          <w:kern w:val="0"/>
          <w:sz w:val="24"/>
        </w:rPr>
        <w:t>标定：仪器在进行</w:t>
      </w:r>
      <w:r>
        <w:rPr>
          <w:rFonts w:ascii="宋体" w:hAnsi="宋体" w:cs="Arial"/>
          <w:kern w:val="0"/>
          <w:sz w:val="24"/>
        </w:rPr>
        <w:t>pH</w:t>
      </w:r>
      <w:r>
        <w:rPr>
          <w:rFonts w:hint="eastAsia" w:ascii="宋体" w:hAnsi="宋体" w:cs="AdobeSongStd-Light"/>
          <w:kern w:val="0"/>
          <w:sz w:val="24"/>
        </w:rPr>
        <w:t>测量之前，先要标定。一般来说，仪器在连续使用时，每天要标定一次。其步骤如下：</w:t>
      </w:r>
    </w:p>
    <w:p>
      <w:pPr>
        <w:autoSpaceDE w:val="0"/>
        <w:autoSpaceDN w:val="0"/>
        <w:adjustRightInd w:val="0"/>
        <w:jc w:val="left"/>
        <w:rPr>
          <w:rFonts w:ascii="宋体" w:hAnsi="宋体" w:cs="AdobeSongStd-Light"/>
          <w:kern w:val="0"/>
          <w:sz w:val="24"/>
        </w:rPr>
      </w:pPr>
      <w:r>
        <w:rPr>
          <w:rFonts w:ascii="宋体" w:hAnsi="宋体" w:cs="Arial"/>
          <w:kern w:val="0"/>
          <w:sz w:val="24"/>
        </w:rPr>
        <w:t xml:space="preserve">a) </w:t>
      </w:r>
      <w:r>
        <w:rPr>
          <w:rFonts w:hint="eastAsia" w:ascii="宋体" w:hAnsi="宋体" w:cs="AdobeSongStd-Light"/>
          <w:kern w:val="0"/>
          <w:sz w:val="24"/>
        </w:rPr>
        <w:t>用温度计测出被测溶液的温度值；</w:t>
      </w:r>
    </w:p>
    <w:p>
      <w:pPr>
        <w:autoSpaceDE w:val="0"/>
        <w:autoSpaceDN w:val="0"/>
        <w:adjustRightInd w:val="0"/>
        <w:jc w:val="left"/>
        <w:rPr>
          <w:rFonts w:ascii="宋体" w:hAnsi="宋体" w:cs="AdobeSongStd-Light"/>
          <w:kern w:val="0"/>
          <w:sz w:val="24"/>
        </w:rPr>
      </w:pPr>
      <w:r>
        <w:rPr>
          <w:rFonts w:ascii="宋体" w:hAnsi="宋体" w:cs="Arial"/>
          <w:kern w:val="0"/>
          <w:sz w:val="24"/>
        </w:rPr>
        <w:t xml:space="preserve">b) </w:t>
      </w:r>
      <w:r>
        <w:rPr>
          <w:rFonts w:hint="eastAsia" w:ascii="宋体" w:hAnsi="宋体" w:cs="AdobeSongStd-Light"/>
          <w:kern w:val="0"/>
          <w:sz w:val="24"/>
        </w:rPr>
        <w:t>按“温度”键，将测出的溶液温度输入到仪器中，按“确认”键；</w:t>
      </w:r>
    </w:p>
    <w:p>
      <w:pPr>
        <w:autoSpaceDE w:val="0"/>
        <w:autoSpaceDN w:val="0"/>
        <w:adjustRightInd w:val="0"/>
        <w:jc w:val="left"/>
        <w:rPr>
          <w:rFonts w:ascii="宋体" w:hAnsi="宋体" w:cs="AdobeSongStd-Light"/>
          <w:kern w:val="0"/>
          <w:sz w:val="24"/>
        </w:rPr>
      </w:pPr>
      <w:r>
        <w:rPr>
          <w:rFonts w:ascii="宋体" w:hAnsi="宋体" w:cs="Arial"/>
          <w:kern w:val="0"/>
          <w:sz w:val="24"/>
        </w:rPr>
        <w:t xml:space="preserve">c) </w:t>
      </w:r>
      <w:r>
        <w:rPr>
          <w:rFonts w:hint="eastAsia" w:ascii="宋体" w:hAnsi="宋体" w:cs="AdobeSongStd-Light"/>
          <w:kern w:val="0"/>
          <w:sz w:val="24"/>
        </w:rPr>
        <w:t>按“</w:t>
      </w:r>
      <w:r>
        <w:rPr>
          <w:rFonts w:ascii="宋体" w:hAnsi="宋体" w:cs="Arial"/>
          <w:kern w:val="0"/>
          <w:sz w:val="24"/>
        </w:rPr>
        <w:t>-/</w:t>
      </w:r>
      <w:r>
        <w:rPr>
          <w:rFonts w:hint="eastAsia" w:ascii="宋体" w:hAnsi="宋体" w:cs="AdobeSongStd-Light"/>
          <w:kern w:val="0"/>
          <w:sz w:val="24"/>
        </w:rPr>
        <w:t>标定”键，液晶右下角显示“标定”</w:t>
      </w:r>
      <w:r>
        <w:rPr>
          <w:rFonts w:ascii="宋体" w:hAnsi="宋体" w:cs="AdobeSongStd-Light"/>
          <w:kern w:val="0"/>
          <w:sz w:val="24"/>
        </w:rPr>
        <w:t xml:space="preserve"> </w:t>
      </w:r>
      <w:r>
        <w:rPr>
          <w:rFonts w:hint="eastAsia" w:ascii="宋体" w:hAnsi="宋体" w:cs="AdobeSongStd-Light"/>
          <w:kern w:val="0"/>
          <w:sz w:val="24"/>
        </w:rPr>
        <w:t>；</w:t>
      </w:r>
    </w:p>
    <w:p>
      <w:pPr>
        <w:autoSpaceDE w:val="0"/>
        <w:autoSpaceDN w:val="0"/>
        <w:adjustRightInd w:val="0"/>
        <w:jc w:val="left"/>
        <w:rPr>
          <w:rFonts w:ascii="宋体" w:hAnsi="宋体" w:cs="AdobeSongStd-Light"/>
          <w:kern w:val="0"/>
          <w:sz w:val="24"/>
        </w:rPr>
      </w:pPr>
      <w:r>
        <w:rPr>
          <w:rFonts w:ascii="宋体" w:hAnsi="宋体" w:cs="Arial"/>
          <w:kern w:val="0"/>
          <w:sz w:val="24"/>
        </w:rPr>
        <w:t xml:space="preserve">d) </w:t>
      </w:r>
      <w:r>
        <w:rPr>
          <w:rFonts w:hint="eastAsia" w:ascii="宋体" w:hAnsi="宋体" w:cs="AdobeSongStd-Light"/>
          <w:kern w:val="0"/>
          <w:sz w:val="24"/>
        </w:rPr>
        <w:t>将清洗过的电极插入</w:t>
      </w:r>
      <w:r>
        <w:rPr>
          <w:rFonts w:ascii="宋体" w:hAnsi="宋体" w:cs="Arial"/>
          <w:kern w:val="0"/>
          <w:sz w:val="24"/>
        </w:rPr>
        <w:t>pH</w:t>
      </w:r>
      <w:r>
        <w:rPr>
          <w:rFonts w:hint="eastAsia" w:ascii="宋体" w:hAnsi="宋体" w:cs="AdobeSongStd-Light"/>
          <w:kern w:val="0"/>
          <w:sz w:val="24"/>
        </w:rPr>
        <w:t>值为</w:t>
      </w:r>
      <w:r>
        <w:rPr>
          <w:rFonts w:ascii="宋体" w:hAnsi="宋体" w:cs="Arial"/>
          <w:kern w:val="0"/>
          <w:sz w:val="24"/>
        </w:rPr>
        <w:t>6.86</w:t>
      </w:r>
      <w:r>
        <w:rPr>
          <w:rFonts w:hint="eastAsia" w:ascii="宋体" w:hAnsi="宋体" w:cs="AdobeSongStd-Light"/>
          <w:kern w:val="0"/>
          <w:sz w:val="24"/>
        </w:rPr>
        <w:t>的缓冲溶液中；</w:t>
      </w:r>
    </w:p>
    <w:p>
      <w:pPr>
        <w:autoSpaceDE w:val="0"/>
        <w:autoSpaceDN w:val="0"/>
        <w:adjustRightInd w:val="0"/>
        <w:jc w:val="left"/>
        <w:rPr>
          <w:rFonts w:ascii="宋体" w:hAnsi="宋体" w:cs="AdobeSongStd-Light"/>
          <w:kern w:val="0"/>
          <w:sz w:val="24"/>
        </w:rPr>
      </w:pPr>
      <w:r>
        <w:rPr>
          <w:rFonts w:ascii="宋体" w:hAnsi="宋体" w:cs="Arial"/>
          <w:kern w:val="0"/>
          <w:sz w:val="24"/>
        </w:rPr>
        <w:t xml:space="preserve">e) </w:t>
      </w:r>
      <w:r>
        <w:rPr>
          <w:rFonts w:hint="eastAsia" w:ascii="宋体" w:hAnsi="宋体" w:cs="AdobeSongStd-Light"/>
          <w:kern w:val="0"/>
          <w:sz w:val="24"/>
        </w:rPr>
        <w:t>等电位显示稳定后，若只需一点标定，则按”确认”键完成标定，标定过程</w:t>
      </w:r>
    </w:p>
    <w:p>
      <w:pPr>
        <w:autoSpaceDE w:val="0"/>
        <w:autoSpaceDN w:val="0"/>
        <w:adjustRightInd w:val="0"/>
        <w:jc w:val="left"/>
        <w:rPr>
          <w:rFonts w:ascii="宋体" w:hAnsi="宋体" w:cs="AdobeSongStd-Light"/>
          <w:kern w:val="0"/>
          <w:sz w:val="24"/>
        </w:rPr>
      </w:pPr>
      <w:r>
        <w:rPr>
          <w:rFonts w:hint="eastAsia" w:ascii="宋体" w:hAnsi="宋体" w:cs="AdobeSongStd-Light"/>
          <w:kern w:val="0"/>
          <w:sz w:val="24"/>
        </w:rPr>
        <w:t>结束；若需二点标定，则不按”确认”键，而是再按“</w:t>
      </w:r>
      <w:r>
        <w:rPr>
          <w:rFonts w:ascii="宋体" w:hAnsi="宋体" w:cs="Arial"/>
          <w:kern w:val="0"/>
          <w:sz w:val="24"/>
        </w:rPr>
        <w:t>-/</w:t>
      </w:r>
      <w:r>
        <w:rPr>
          <w:rFonts w:hint="eastAsia" w:ascii="宋体" w:hAnsi="宋体" w:cs="AdobeSongStd-Light"/>
          <w:kern w:val="0"/>
          <w:sz w:val="24"/>
        </w:rPr>
        <w:t>标定”键</w:t>
      </w:r>
      <w:r>
        <w:rPr>
          <w:rFonts w:ascii="宋体" w:hAnsi="宋体" w:cs="Arial"/>
          <w:kern w:val="0"/>
          <w:sz w:val="24"/>
        </w:rPr>
        <w:t xml:space="preserve">, </w:t>
      </w:r>
      <w:r>
        <w:rPr>
          <w:rFonts w:hint="eastAsia" w:ascii="宋体" w:hAnsi="宋体" w:cs="AdobeSongStd-Light"/>
          <w:kern w:val="0"/>
          <w:sz w:val="24"/>
        </w:rPr>
        <w:t>液晶右下角显示“斜率”，准备进行第二种溶液的标定，继续以下操作。</w:t>
      </w:r>
    </w:p>
    <w:p>
      <w:pPr>
        <w:autoSpaceDE w:val="0"/>
        <w:autoSpaceDN w:val="0"/>
        <w:adjustRightInd w:val="0"/>
        <w:jc w:val="left"/>
        <w:rPr>
          <w:rFonts w:ascii="宋体" w:hAnsi="宋体" w:cs="AdobeSongStd-Light"/>
          <w:kern w:val="0"/>
          <w:sz w:val="24"/>
        </w:rPr>
      </w:pPr>
      <w:r>
        <w:rPr>
          <w:rFonts w:ascii="宋体" w:hAnsi="宋体" w:cs="Arial"/>
          <w:kern w:val="0"/>
          <w:sz w:val="24"/>
        </w:rPr>
        <w:t xml:space="preserve">f) </w:t>
      </w:r>
      <w:r>
        <w:rPr>
          <w:rFonts w:hint="eastAsia" w:ascii="宋体" w:hAnsi="宋体" w:cs="AdobeSongStd-Light"/>
          <w:kern w:val="0"/>
          <w:sz w:val="24"/>
        </w:rPr>
        <w:t>用蒸馏水清洗电极，将电极插入</w:t>
      </w:r>
      <w:r>
        <w:rPr>
          <w:rFonts w:ascii="宋体" w:hAnsi="宋体" w:cs="Arial"/>
          <w:kern w:val="0"/>
          <w:sz w:val="24"/>
        </w:rPr>
        <w:t>pH</w:t>
      </w:r>
      <w:r>
        <w:rPr>
          <w:rFonts w:hint="eastAsia" w:ascii="宋体" w:hAnsi="宋体" w:cs="AdobeSongStd-Light"/>
          <w:kern w:val="0"/>
          <w:sz w:val="24"/>
        </w:rPr>
        <w:t>值为</w:t>
      </w:r>
      <w:r>
        <w:rPr>
          <w:rFonts w:ascii="宋体" w:hAnsi="宋体" w:cs="Arial"/>
          <w:kern w:val="0"/>
          <w:sz w:val="24"/>
        </w:rPr>
        <w:t>4.00</w:t>
      </w:r>
      <w:r>
        <w:rPr>
          <w:rFonts w:hint="eastAsia" w:ascii="宋体" w:hAnsi="宋体" w:cs="AdobeSongStd-Light"/>
          <w:kern w:val="0"/>
          <w:sz w:val="24"/>
        </w:rPr>
        <w:t>（或</w:t>
      </w:r>
      <w:r>
        <w:rPr>
          <w:rFonts w:ascii="宋体" w:hAnsi="宋体" w:cs="Arial"/>
          <w:kern w:val="0"/>
          <w:sz w:val="24"/>
        </w:rPr>
        <w:t>pH</w:t>
      </w:r>
      <w:r>
        <w:rPr>
          <w:rFonts w:hint="eastAsia" w:ascii="宋体" w:hAnsi="宋体" w:cs="AdobeSongStd-Light"/>
          <w:kern w:val="0"/>
          <w:sz w:val="24"/>
        </w:rPr>
        <w:t>值为</w:t>
      </w:r>
      <w:r>
        <w:rPr>
          <w:rFonts w:ascii="宋体" w:hAnsi="宋体" w:cs="Arial"/>
          <w:kern w:val="0"/>
          <w:sz w:val="24"/>
        </w:rPr>
        <w:t>9.18</w:t>
      </w:r>
      <w:r>
        <w:rPr>
          <w:rFonts w:hint="eastAsia" w:ascii="宋体" w:hAnsi="宋体" w:cs="AdobeSongStd-Light"/>
          <w:kern w:val="0"/>
          <w:sz w:val="24"/>
        </w:rPr>
        <w:t>）的缓冲溶液中；</w:t>
      </w:r>
    </w:p>
    <w:p>
      <w:pPr>
        <w:rPr>
          <w:rFonts w:hint="eastAsia" w:ascii="宋体" w:hAnsi="宋体" w:cs="AdobeSongStd-Light"/>
          <w:kern w:val="0"/>
          <w:sz w:val="24"/>
        </w:rPr>
      </w:pPr>
      <w:r>
        <w:rPr>
          <w:rFonts w:ascii="宋体" w:hAnsi="宋体" w:cs="Arial"/>
          <w:kern w:val="0"/>
          <w:sz w:val="24"/>
        </w:rPr>
        <w:t xml:space="preserve">g) </w:t>
      </w:r>
      <w:r>
        <w:rPr>
          <w:rFonts w:hint="eastAsia" w:ascii="宋体" w:hAnsi="宋体" w:cs="AdobeSongStd-Light"/>
          <w:kern w:val="0"/>
          <w:sz w:val="24"/>
        </w:rPr>
        <w:t>等电位显示稳定后，按“确认”键，完成二点标定，标定过程结束。</w:t>
      </w:r>
    </w:p>
    <w:p>
      <w:pPr>
        <w:autoSpaceDE w:val="0"/>
        <w:autoSpaceDN w:val="0"/>
        <w:adjustRightInd w:val="0"/>
        <w:jc w:val="left"/>
        <w:rPr>
          <w:rFonts w:ascii="宋体" w:hAnsi="宋体" w:cs="AdobeSongStd-Light"/>
          <w:kern w:val="0"/>
          <w:sz w:val="24"/>
        </w:rPr>
      </w:pPr>
      <w:r>
        <w:rPr>
          <w:rFonts w:hint="eastAsia" w:ascii="宋体" w:hAnsi="宋体" w:cs="Arial"/>
          <w:kern w:val="0"/>
          <w:sz w:val="24"/>
          <w:lang w:val="en-US" w:eastAsia="zh-CN"/>
        </w:rPr>
        <w:t>1.3</w:t>
      </w:r>
      <w:r>
        <w:rPr>
          <w:rFonts w:ascii="宋体" w:hAnsi="宋体" w:cs="Arial"/>
          <w:kern w:val="0"/>
          <w:sz w:val="24"/>
        </w:rPr>
        <w:t>.2 pH</w:t>
      </w:r>
      <w:r>
        <w:rPr>
          <w:rFonts w:hint="eastAsia" w:ascii="宋体" w:hAnsi="宋体" w:cs="AdobeSongStd-Light"/>
          <w:kern w:val="0"/>
          <w:sz w:val="24"/>
        </w:rPr>
        <w:t>测量：经标定过的仪器即可用来测量</w:t>
      </w:r>
      <w:r>
        <w:rPr>
          <w:rFonts w:ascii="宋体" w:hAnsi="宋体" w:cs="Arial"/>
          <w:kern w:val="0"/>
          <w:sz w:val="24"/>
        </w:rPr>
        <w:t>pH</w:t>
      </w:r>
      <w:r>
        <w:rPr>
          <w:rFonts w:hint="eastAsia" w:ascii="宋体" w:hAnsi="宋体" w:cs="AdobeSongStd-Light"/>
          <w:kern w:val="0"/>
          <w:sz w:val="24"/>
        </w:rPr>
        <w:t>，其步骤如下：</w:t>
      </w:r>
    </w:p>
    <w:p>
      <w:pPr>
        <w:autoSpaceDE w:val="0"/>
        <w:autoSpaceDN w:val="0"/>
        <w:adjustRightInd w:val="0"/>
        <w:jc w:val="left"/>
        <w:rPr>
          <w:rFonts w:ascii="宋体" w:hAnsi="宋体" w:cs="AdobeSongStd-Light"/>
          <w:kern w:val="0"/>
          <w:sz w:val="24"/>
        </w:rPr>
      </w:pPr>
      <w:r>
        <w:rPr>
          <w:rFonts w:hint="eastAsia" w:ascii="宋体" w:hAnsi="宋体" w:cs="AdobeSongStd-Light"/>
          <w:kern w:val="0"/>
          <w:sz w:val="24"/>
        </w:rPr>
        <w:t>（</w:t>
      </w:r>
      <w:r>
        <w:rPr>
          <w:rFonts w:ascii="宋体" w:hAnsi="宋体" w:cs="Arial"/>
          <w:kern w:val="0"/>
          <w:sz w:val="24"/>
        </w:rPr>
        <w:t>1</w:t>
      </w:r>
      <w:r>
        <w:rPr>
          <w:rFonts w:hint="eastAsia" w:ascii="宋体" w:hAnsi="宋体" w:cs="AdobeSongStd-Light"/>
          <w:kern w:val="0"/>
          <w:sz w:val="24"/>
        </w:rPr>
        <w:t>）</w:t>
      </w:r>
      <w:r>
        <w:rPr>
          <w:rFonts w:ascii="宋体" w:hAnsi="宋体" w:cs="AdobeSongStd-Light"/>
          <w:kern w:val="0"/>
          <w:sz w:val="24"/>
        </w:rPr>
        <w:t xml:space="preserve"> </w:t>
      </w:r>
      <w:r>
        <w:rPr>
          <w:rFonts w:hint="eastAsia" w:ascii="宋体" w:hAnsi="宋体" w:cs="AdobeSongStd-Light"/>
          <w:kern w:val="0"/>
          <w:sz w:val="24"/>
        </w:rPr>
        <w:t>按“</w:t>
      </w:r>
      <w:r>
        <w:rPr>
          <w:rFonts w:ascii="宋体" w:hAnsi="宋体" w:cs="Arial"/>
          <w:kern w:val="0"/>
          <w:sz w:val="24"/>
        </w:rPr>
        <w:t>pH/m</w:t>
      </w:r>
      <w:r>
        <w:rPr>
          <w:rFonts w:hint="eastAsia" w:ascii="宋体" w:hAnsi="宋体" w:cs="Arial"/>
          <w:kern w:val="0"/>
          <w:sz w:val="24"/>
        </w:rPr>
        <w:t>V</w:t>
      </w:r>
      <w:r>
        <w:rPr>
          <w:rFonts w:hint="eastAsia" w:ascii="宋体" w:hAnsi="宋体" w:cs="AdobeSongStd-Light"/>
          <w:kern w:val="0"/>
          <w:sz w:val="24"/>
        </w:rPr>
        <w:t>”键使液晶左上角显示“</w:t>
      </w:r>
      <w:r>
        <w:rPr>
          <w:rFonts w:ascii="宋体" w:hAnsi="宋体" w:cs="Arial"/>
          <w:kern w:val="0"/>
          <w:sz w:val="24"/>
        </w:rPr>
        <w:t>pH</w:t>
      </w:r>
      <w:r>
        <w:rPr>
          <w:rFonts w:hint="eastAsia" w:ascii="宋体" w:hAnsi="宋体" w:cs="AdobeSongStd-Light"/>
          <w:kern w:val="0"/>
          <w:sz w:val="24"/>
        </w:rPr>
        <w:t>”；</w:t>
      </w:r>
    </w:p>
    <w:p>
      <w:pPr>
        <w:autoSpaceDE w:val="0"/>
        <w:autoSpaceDN w:val="0"/>
        <w:adjustRightInd w:val="0"/>
        <w:jc w:val="left"/>
        <w:rPr>
          <w:rFonts w:ascii="宋体" w:hAnsi="宋体" w:cs="AdobeSongStd-Light"/>
          <w:kern w:val="0"/>
          <w:sz w:val="24"/>
        </w:rPr>
      </w:pPr>
      <w:r>
        <w:rPr>
          <w:rFonts w:hint="eastAsia" w:ascii="宋体" w:hAnsi="宋体" w:cs="AdobeSongStd-Light"/>
          <w:kern w:val="0"/>
          <w:sz w:val="24"/>
        </w:rPr>
        <w:t>（</w:t>
      </w:r>
      <w:r>
        <w:rPr>
          <w:rFonts w:ascii="宋体" w:hAnsi="宋体" w:cs="Arial"/>
          <w:kern w:val="0"/>
          <w:sz w:val="24"/>
        </w:rPr>
        <w:t>2</w:t>
      </w:r>
      <w:r>
        <w:rPr>
          <w:rFonts w:hint="eastAsia" w:ascii="宋体" w:hAnsi="宋体" w:cs="AdobeSongStd-Light"/>
          <w:kern w:val="0"/>
          <w:sz w:val="24"/>
        </w:rPr>
        <w:t>）</w:t>
      </w:r>
      <w:r>
        <w:rPr>
          <w:rFonts w:ascii="宋体" w:hAnsi="宋体" w:cs="AdobeSongStd-Light"/>
          <w:kern w:val="0"/>
          <w:sz w:val="24"/>
        </w:rPr>
        <w:t xml:space="preserve"> </w:t>
      </w:r>
      <w:r>
        <w:rPr>
          <w:rFonts w:hint="eastAsia" w:ascii="宋体" w:hAnsi="宋体" w:cs="AdobeSongStd-Light"/>
          <w:kern w:val="0"/>
          <w:sz w:val="24"/>
        </w:rPr>
        <w:t>用蒸馏水清洗电极头部，再用被测溶液清洗一次；</w:t>
      </w:r>
    </w:p>
    <w:p>
      <w:pPr>
        <w:autoSpaceDE w:val="0"/>
        <w:autoSpaceDN w:val="0"/>
        <w:adjustRightInd w:val="0"/>
        <w:jc w:val="left"/>
        <w:rPr>
          <w:rFonts w:ascii="宋体" w:hAnsi="宋体" w:cs="AdobeSongStd-Light"/>
          <w:kern w:val="0"/>
          <w:sz w:val="24"/>
        </w:rPr>
      </w:pPr>
      <w:r>
        <w:rPr>
          <w:rFonts w:hint="eastAsia" w:ascii="宋体" w:hAnsi="宋体" w:cs="AdobeSongStd-Light"/>
          <w:kern w:val="0"/>
          <w:sz w:val="24"/>
        </w:rPr>
        <w:t>（</w:t>
      </w:r>
      <w:r>
        <w:rPr>
          <w:rFonts w:ascii="宋体" w:hAnsi="宋体" w:cs="Arial"/>
          <w:kern w:val="0"/>
          <w:sz w:val="24"/>
        </w:rPr>
        <w:t>3</w:t>
      </w:r>
      <w:r>
        <w:rPr>
          <w:rFonts w:hint="eastAsia" w:ascii="宋体" w:hAnsi="宋体" w:cs="AdobeSongStd-Light"/>
          <w:kern w:val="0"/>
          <w:sz w:val="24"/>
        </w:rPr>
        <w:t>）</w:t>
      </w:r>
      <w:r>
        <w:rPr>
          <w:rFonts w:ascii="宋体" w:hAnsi="宋体" w:cs="AdobeSongStd-Light"/>
          <w:kern w:val="0"/>
          <w:sz w:val="24"/>
        </w:rPr>
        <w:t xml:space="preserve"> </w:t>
      </w:r>
      <w:r>
        <w:rPr>
          <w:rFonts w:hint="eastAsia" w:ascii="宋体" w:hAnsi="宋体" w:cs="AdobeSongStd-Light"/>
          <w:kern w:val="0"/>
          <w:sz w:val="24"/>
        </w:rPr>
        <w:t>用温度计测出被测溶液的温度值；</w:t>
      </w:r>
      <w:bookmarkStart w:id="0" w:name="_GoBack"/>
      <w:bookmarkEnd w:id="0"/>
    </w:p>
    <w:p>
      <w:pPr>
        <w:autoSpaceDE w:val="0"/>
        <w:autoSpaceDN w:val="0"/>
        <w:adjustRightInd w:val="0"/>
        <w:jc w:val="left"/>
        <w:rPr>
          <w:rFonts w:ascii="宋体" w:hAnsi="宋体" w:cs="AdobeSongStd-Light"/>
          <w:kern w:val="0"/>
          <w:sz w:val="24"/>
        </w:rPr>
      </w:pPr>
      <w:r>
        <w:rPr>
          <w:rFonts w:hint="eastAsia" w:ascii="宋体" w:hAnsi="宋体" w:cs="AdobeSongStd-Light"/>
          <w:kern w:val="0"/>
          <w:sz w:val="24"/>
        </w:rPr>
        <w:t>（</w:t>
      </w:r>
      <w:r>
        <w:rPr>
          <w:rFonts w:ascii="宋体" w:hAnsi="宋体" w:cs="Arial"/>
          <w:kern w:val="0"/>
          <w:sz w:val="24"/>
        </w:rPr>
        <w:t>4</w:t>
      </w:r>
      <w:r>
        <w:rPr>
          <w:rFonts w:hint="eastAsia" w:ascii="宋体" w:hAnsi="宋体" w:cs="AdobeSongStd-Light"/>
          <w:kern w:val="0"/>
          <w:sz w:val="24"/>
        </w:rPr>
        <w:t>）</w:t>
      </w:r>
      <w:r>
        <w:rPr>
          <w:rFonts w:ascii="宋体" w:hAnsi="宋体" w:cs="AdobeSongStd-Light"/>
          <w:kern w:val="0"/>
          <w:sz w:val="24"/>
        </w:rPr>
        <w:t xml:space="preserve"> </w:t>
      </w:r>
      <w:r>
        <w:rPr>
          <w:rFonts w:hint="eastAsia" w:ascii="宋体" w:hAnsi="宋体" w:cs="AdobeSongStd-Light"/>
          <w:kern w:val="0"/>
          <w:sz w:val="24"/>
        </w:rPr>
        <w:t>按“温度”键，将测出的溶液温度值输入到仪器中，按“确认”键；</w:t>
      </w:r>
    </w:p>
    <w:p>
      <w:pPr>
        <w:rPr>
          <w:rFonts w:hint="eastAsia" w:ascii="宋体" w:hAnsi="宋体" w:cs="AdobeSongStd-Light"/>
          <w:kern w:val="0"/>
          <w:sz w:val="24"/>
        </w:rPr>
      </w:pPr>
      <w:r>
        <w:rPr>
          <w:rFonts w:hint="eastAsia" w:ascii="宋体" w:hAnsi="宋体" w:cs="AdobeSongStd-Light"/>
          <w:kern w:val="0"/>
          <w:sz w:val="24"/>
        </w:rPr>
        <w:t>（</w:t>
      </w:r>
      <w:r>
        <w:rPr>
          <w:rFonts w:ascii="宋体" w:hAnsi="宋体" w:cs="Arial"/>
          <w:kern w:val="0"/>
          <w:sz w:val="24"/>
        </w:rPr>
        <w:t>5</w:t>
      </w:r>
      <w:r>
        <w:rPr>
          <w:rFonts w:hint="eastAsia" w:ascii="宋体" w:hAnsi="宋体" w:cs="AdobeSongStd-Light"/>
          <w:kern w:val="0"/>
          <w:sz w:val="24"/>
        </w:rPr>
        <w:t>）</w:t>
      </w:r>
      <w:r>
        <w:rPr>
          <w:rFonts w:ascii="宋体" w:hAnsi="宋体" w:cs="AdobeSongStd-Light"/>
          <w:kern w:val="0"/>
          <w:sz w:val="24"/>
        </w:rPr>
        <w:t xml:space="preserve"> </w:t>
      </w:r>
      <w:r>
        <w:rPr>
          <w:rFonts w:hint="eastAsia" w:ascii="宋体" w:hAnsi="宋体" w:cs="AdobeSongStd-Light"/>
          <w:kern w:val="0"/>
          <w:sz w:val="24"/>
        </w:rPr>
        <w:t>电极插入被测溶液中，搅拌溶液使溶液均匀后，读取该溶液的</w:t>
      </w:r>
      <w:r>
        <w:rPr>
          <w:rFonts w:ascii="宋体" w:hAnsi="宋体" w:cs="Arial"/>
          <w:kern w:val="0"/>
          <w:sz w:val="24"/>
        </w:rPr>
        <w:t>pH</w:t>
      </w:r>
      <w:r>
        <w:rPr>
          <w:rFonts w:hint="eastAsia" w:ascii="宋体" w:hAnsi="宋体" w:cs="AdobeSongStd-Light"/>
          <w:kern w:val="0"/>
          <w:sz w:val="24"/>
        </w:rPr>
        <w:t>值。</w:t>
      </w:r>
    </w:p>
    <w:p>
      <w:pPr>
        <w:autoSpaceDE w:val="0"/>
        <w:autoSpaceDN w:val="0"/>
        <w:adjustRightInd w:val="0"/>
        <w:jc w:val="left"/>
        <w:rPr>
          <w:rFonts w:ascii="宋体" w:hAnsi="宋体" w:cs="AdobeSongStd-Light"/>
          <w:b/>
          <w:bCs/>
          <w:kern w:val="0"/>
          <w:sz w:val="24"/>
        </w:rPr>
      </w:pPr>
      <w:r>
        <w:rPr>
          <w:rFonts w:hint="eastAsia" w:ascii="宋体" w:hAnsi="宋体" w:cs="Arial"/>
          <w:b/>
          <w:bCs/>
          <w:kern w:val="0"/>
          <w:sz w:val="24"/>
          <w:lang w:val="en-US" w:eastAsia="zh-CN"/>
        </w:rPr>
        <w:t>1</w:t>
      </w:r>
      <w:r>
        <w:rPr>
          <w:rFonts w:ascii="宋体" w:hAnsi="宋体" w:cs="Arial"/>
          <w:b/>
          <w:bCs/>
          <w:kern w:val="0"/>
          <w:sz w:val="24"/>
        </w:rPr>
        <w:t>.</w:t>
      </w:r>
      <w:r>
        <w:rPr>
          <w:rFonts w:hint="eastAsia" w:ascii="宋体" w:hAnsi="宋体" w:cs="Arial"/>
          <w:b/>
          <w:bCs/>
          <w:kern w:val="0"/>
          <w:sz w:val="24"/>
          <w:lang w:val="en-US" w:eastAsia="zh-CN"/>
        </w:rPr>
        <w:t>2</w:t>
      </w:r>
      <w:r>
        <w:rPr>
          <w:rFonts w:ascii="宋体" w:hAnsi="宋体" w:cs="Arial"/>
          <w:b/>
          <w:bCs/>
          <w:kern w:val="0"/>
          <w:sz w:val="24"/>
        </w:rPr>
        <w:t xml:space="preserve"> </w:t>
      </w:r>
      <w:r>
        <w:rPr>
          <w:rFonts w:hint="eastAsia" w:ascii="宋体" w:hAnsi="宋体" w:cs="AdobeSongStd-Light"/>
          <w:b/>
          <w:bCs/>
          <w:kern w:val="0"/>
          <w:sz w:val="24"/>
        </w:rPr>
        <w:t>滴定</w:t>
      </w:r>
    </w:p>
    <w:p>
      <w:pPr>
        <w:autoSpaceDE w:val="0"/>
        <w:autoSpaceDN w:val="0"/>
        <w:adjustRightInd w:val="0"/>
        <w:jc w:val="left"/>
        <w:rPr>
          <w:rFonts w:ascii="宋体" w:hAnsi="宋体" w:cs="AdobeSongStd-Light"/>
          <w:kern w:val="0"/>
          <w:sz w:val="24"/>
        </w:rPr>
      </w:pPr>
      <w:r>
        <w:rPr>
          <w:rFonts w:hint="eastAsia" w:ascii="宋体" w:hAnsi="宋体" w:cs="Arial"/>
          <w:kern w:val="0"/>
          <w:sz w:val="24"/>
          <w:lang w:val="en-US" w:eastAsia="zh-CN"/>
        </w:rPr>
        <w:t>1.2</w:t>
      </w:r>
      <w:r>
        <w:rPr>
          <w:rFonts w:ascii="宋体" w:hAnsi="宋体" w:cs="Arial"/>
          <w:kern w:val="0"/>
          <w:sz w:val="24"/>
        </w:rPr>
        <w:t xml:space="preserve">.1 </w:t>
      </w:r>
      <w:r>
        <w:rPr>
          <w:rFonts w:hint="eastAsia" w:ascii="宋体" w:hAnsi="宋体" w:cs="AdobeSongStd-Light"/>
          <w:kern w:val="0"/>
          <w:sz w:val="24"/>
        </w:rPr>
        <w:t>滴定前的准备工作</w:t>
      </w:r>
    </w:p>
    <w:p>
      <w:pPr>
        <w:autoSpaceDE w:val="0"/>
        <w:autoSpaceDN w:val="0"/>
        <w:adjustRightInd w:val="0"/>
        <w:jc w:val="left"/>
        <w:rPr>
          <w:rFonts w:ascii="宋体" w:hAnsi="宋体" w:cs="AdobeSongStd-Light"/>
          <w:kern w:val="0"/>
          <w:sz w:val="24"/>
        </w:rPr>
      </w:pPr>
      <w:r>
        <w:rPr>
          <w:rFonts w:ascii="宋体" w:hAnsi="宋体" w:cs="Arial"/>
          <w:kern w:val="0"/>
          <w:sz w:val="24"/>
        </w:rPr>
        <w:t xml:space="preserve">a) </w:t>
      </w:r>
      <w:r>
        <w:rPr>
          <w:rFonts w:hint="eastAsia" w:ascii="宋体" w:hAnsi="宋体" w:cs="AdobeSongStd-Light"/>
          <w:kern w:val="0"/>
          <w:sz w:val="24"/>
        </w:rPr>
        <w:t>安装好滴定装置，在试杯中放入搅拌棒，并将试杯放在</w:t>
      </w:r>
      <w:r>
        <w:rPr>
          <w:rFonts w:ascii="宋体" w:hAnsi="宋体" w:cs="Arial"/>
          <w:kern w:val="0"/>
          <w:sz w:val="24"/>
        </w:rPr>
        <w:t>JB</w:t>
      </w:r>
      <w:r>
        <w:rPr>
          <w:rFonts w:hint="eastAsia" w:ascii="宋体" w:hAnsi="宋体" w:cs="AdobeSongStd-Light"/>
          <w:kern w:val="0"/>
          <w:sz w:val="24"/>
        </w:rPr>
        <w:t>－</w:t>
      </w:r>
      <w:r>
        <w:rPr>
          <w:rFonts w:ascii="宋体" w:hAnsi="宋体" w:cs="Arial"/>
          <w:kern w:val="0"/>
          <w:sz w:val="24"/>
        </w:rPr>
        <w:t xml:space="preserve">1A </w:t>
      </w:r>
      <w:r>
        <w:rPr>
          <w:rFonts w:hint="eastAsia" w:ascii="宋体" w:hAnsi="宋体" w:cs="AdobeSongStd-Light"/>
          <w:kern w:val="0"/>
          <w:sz w:val="24"/>
        </w:rPr>
        <w:t>搅拌器上。</w:t>
      </w:r>
    </w:p>
    <w:p>
      <w:pPr>
        <w:autoSpaceDE w:val="0"/>
        <w:autoSpaceDN w:val="0"/>
        <w:adjustRightInd w:val="0"/>
        <w:jc w:val="left"/>
        <w:rPr>
          <w:rFonts w:ascii="宋体" w:hAnsi="宋体" w:cs="AdobeSongStd-Light"/>
          <w:kern w:val="0"/>
          <w:sz w:val="24"/>
        </w:rPr>
      </w:pPr>
      <w:r>
        <w:rPr>
          <w:rFonts w:ascii="宋体" w:hAnsi="宋体" w:cs="Arial"/>
          <w:kern w:val="0"/>
          <w:sz w:val="24"/>
        </w:rPr>
        <w:t xml:space="preserve">b) </w:t>
      </w:r>
      <w:r>
        <w:rPr>
          <w:rFonts w:hint="eastAsia" w:ascii="宋体" w:hAnsi="宋体" w:cs="AdobeSongStd-Light"/>
          <w:kern w:val="0"/>
          <w:sz w:val="24"/>
        </w:rPr>
        <w:t>电极的选择：取决于滴定时的化学反应，如果是氧化还原反应，可采用铂电极和甘汞电极和钨电极；如属中和反应，可用</w:t>
      </w:r>
      <w:r>
        <w:rPr>
          <w:rFonts w:ascii="宋体" w:hAnsi="宋体" w:cs="Arial"/>
          <w:kern w:val="0"/>
          <w:sz w:val="24"/>
        </w:rPr>
        <w:t>pH</w:t>
      </w:r>
      <w:r>
        <w:rPr>
          <w:rFonts w:hint="eastAsia" w:ascii="宋体" w:hAnsi="宋体" w:cs="AdobeSongStd-Light"/>
          <w:kern w:val="0"/>
          <w:sz w:val="24"/>
        </w:rPr>
        <w:t>复合电极或玻璃电极和甘汞电极；如属银盐与卤素反应，可采用银电极和特殊甘汞电极。</w:t>
      </w:r>
    </w:p>
    <w:p>
      <w:pPr>
        <w:autoSpaceDE w:val="0"/>
        <w:autoSpaceDN w:val="0"/>
        <w:adjustRightInd w:val="0"/>
        <w:jc w:val="left"/>
        <w:rPr>
          <w:rFonts w:ascii="宋体" w:hAnsi="宋体" w:cs="AdobeSongStd-Light"/>
          <w:kern w:val="0"/>
          <w:sz w:val="24"/>
        </w:rPr>
      </w:pPr>
      <w:r>
        <w:rPr>
          <w:rFonts w:hint="eastAsia" w:ascii="宋体" w:hAnsi="宋体" w:cs="Arial"/>
          <w:kern w:val="0"/>
          <w:sz w:val="24"/>
          <w:lang w:val="en-US" w:eastAsia="zh-CN"/>
        </w:rPr>
        <w:t>1.2.</w:t>
      </w:r>
      <w:r>
        <w:rPr>
          <w:rFonts w:ascii="宋体" w:hAnsi="宋体" w:cs="Arial"/>
          <w:kern w:val="0"/>
          <w:sz w:val="24"/>
        </w:rPr>
        <w:t xml:space="preserve">2 </w:t>
      </w:r>
      <w:r>
        <w:rPr>
          <w:rFonts w:hint="eastAsia" w:ascii="宋体" w:hAnsi="宋体" w:cs="AdobeSongStd-Light"/>
          <w:kern w:val="0"/>
          <w:sz w:val="24"/>
        </w:rPr>
        <w:t>手动滴定</w:t>
      </w:r>
    </w:p>
    <w:p>
      <w:pPr>
        <w:autoSpaceDE w:val="0"/>
        <w:autoSpaceDN w:val="0"/>
        <w:adjustRightInd w:val="0"/>
        <w:jc w:val="left"/>
        <w:rPr>
          <w:rFonts w:hint="eastAsia" w:ascii="宋体" w:hAnsi="宋体" w:cs="AdobeSongStd-Light"/>
          <w:kern w:val="0"/>
          <w:sz w:val="24"/>
        </w:rPr>
      </w:pPr>
      <w:r>
        <w:rPr>
          <w:rFonts w:hint="eastAsia" w:ascii="宋体" w:hAnsi="宋体" w:cs="AdobeSongStd-Light"/>
          <w:kern w:val="0"/>
          <w:sz w:val="24"/>
        </w:rPr>
        <w:t>按住“</w:t>
      </w:r>
      <w:r>
        <w:rPr>
          <w:rFonts w:ascii="宋体" w:hAnsi="宋体" w:cs="Arial"/>
          <w:kern w:val="0"/>
          <w:sz w:val="24"/>
        </w:rPr>
        <w:t>-/</w:t>
      </w:r>
      <w:r>
        <w:rPr>
          <w:rFonts w:hint="eastAsia" w:ascii="宋体" w:hAnsi="宋体" w:cs="AdobeSongStd-Light"/>
          <w:kern w:val="0"/>
          <w:sz w:val="24"/>
        </w:rPr>
        <w:t>连续”键，电磁阀打开，溶液将从滴定管中滴下。放开按键，电磁阀立即关闭。</w:t>
      </w:r>
    </w:p>
    <w:p>
      <w:pPr>
        <w:autoSpaceDE w:val="0"/>
        <w:autoSpaceDN w:val="0"/>
        <w:adjustRightInd w:val="0"/>
        <w:jc w:val="left"/>
        <w:rPr>
          <w:rFonts w:hint="eastAsia" w:ascii="宋体" w:hAnsi="宋体" w:cs="AdobeSongStd-Light"/>
          <w:kern w:val="0"/>
          <w:sz w:val="24"/>
        </w:rPr>
      </w:pPr>
      <w:r>
        <w:rPr>
          <w:rFonts w:hint="eastAsia" w:ascii="宋体" w:hAnsi="宋体" w:cs="AdobeSongStd-Light"/>
          <w:kern w:val="0"/>
          <w:sz w:val="24"/>
          <w:lang w:val="en-US" w:eastAsia="zh-CN"/>
        </w:rPr>
        <w:t>1.2.</w:t>
      </w:r>
      <w:r>
        <w:rPr>
          <w:rFonts w:hint="eastAsia" w:ascii="宋体" w:hAnsi="宋体" w:cs="AdobeSongStd-Light"/>
          <w:kern w:val="0"/>
          <w:sz w:val="24"/>
        </w:rPr>
        <w:t>3 电位自动滴定</w:t>
      </w:r>
    </w:p>
    <w:p>
      <w:pPr>
        <w:autoSpaceDE w:val="0"/>
        <w:autoSpaceDN w:val="0"/>
        <w:adjustRightInd w:val="0"/>
        <w:jc w:val="left"/>
        <w:rPr>
          <w:rFonts w:hint="eastAsia" w:ascii="宋体" w:hAnsi="宋体" w:cs="AdobeSongStd-Light"/>
          <w:kern w:val="0"/>
          <w:sz w:val="24"/>
        </w:rPr>
      </w:pPr>
      <w:r>
        <w:rPr>
          <w:rFonts w:hint="eastAsia" w:ascii="宋体" w:hAnsi="宋体" w:cs="AdobeSongStd-Light"/>
          <w:kern w:val="0"/>
          <w:sz w:val="24"/>
        </w:rPr>
        <w:t>（1）按“pH/mv”键使液晶左上角显示“mv”；</w:t>
      </w:r>
    </w:p>
    <w:p>
      <w:pPr>
        <w:autoSpaceDE w:val="0"/>
        <w:autoSpaceDN w:val="0"/>
        <w:adjustRightInd w:val="0"/>
        <w:jc w:val="left"/>
        <w:rPr>
          <w:rFonts w:hint="eastAsia" w:ascii="宋体" w:hAnsi="宋体" w:cs="AdobeSongStd-Light"/>
          <w:kern w:val="0"/>
          <w:sz w:val="24"/>
        </w:rPr>
      </w:pPr>
      <w:r>
        <w:rPr>
          <w:rFonts w:hint="eastAsia" w:ascii="宋体" w:hAnsi="宋体" w:cs="AdobeSongStd-Light"/>
          <w:kern w:val="0"/>
          <w:sz w:val="24"/>
        </w:rPr>
        <w:t>（2）终点电位设定：按“终点”键，然后按数字键输入终点电位。</w:t>
      </w:r>
    </w:p>
    <w:p>
      <w:pPr>
        <w:autoSpaceDE w:val="0"/>
        <w:autoSpaceDN w:val="0"/>
        <w:adjustRightInd w:val="0"/>
        <w:jc w:val="left"/>
        <w:rPr>
          <w:rFonts w:ascii="宋体" w:hAnsi="宋体" w:cs="AdobeSongStd-Light"/>
          <w:kern w:val="0"/>
          <w:sz w:val="24"/>
        </w:rPr>
      </w:pPr>
      <w:r>
        <w:rPr>
          <w:rFonts w:hint="eastAsia" w:ascii="宋体" w:hAnsi="宋体" w:cs="AdobeSongStd-Light"/>
          <w:kern w:val="0"/>
          <w:sz w:val="24"/>
        </w:rPr>
        <w:t>（3）预控点电位设定：预控点的作用使仪器自动调节滴定速度。当测得电位离开终点较远时，滴定速度很快；当测得电位到达预控点后，滴定速度放慢，以便精确控制滴定终点。其步骤如下：</w:t>
      </w:r>
      <w:r>
        <w:rPr>
          <w:rFonts w:ascii="宋体" w:hAnsi="宋体" w:cs="AdobeSongStd-Light"/>
          <w:kern w:val="0"/>
          <w:sz w:val="24"/>
        </w:rPr>
        <w:t xml:space="preserve"> </w:t>
      </w:r>
      <w:r>
        <w:rPr>
          <w:rFonts w:hint="eastAsia" w:ascii="宋体" w:hAnsi="宋体" w:cs="AdobeSongStd-Light"/>
          <w:kern w:val="0"/>
          <w:sz w:val="24"/>
        </w:rPr>
        <w:t>按“预控点”键，然后按数字输入预控点电位。例如：设定预控点为</w:t>
      </w:r>
      <w:r>
        <w:rPr>
          <w:rFonts w:ascii="宋体" w:hAnsi="宋体" w:cs="Arial"/>
          <w:kern w:val="0"/>
          <w:sz w:val="24"/>
        </w:rPr>
        <w:t>100mV</w:t>
      </w:r>
      <w:r>
        <w:rPr>
          <w:rFonts w:hint="eastAsia" w:ascii="宋体" w:hAnsi="宋体" w:cs="AdobeSongStd-Light"/>
          <w:kern w:val="0"/>
          <w:sz w:val="24"/>
        </w:rPr>
        <w:t>，仪器将在离终点</w:t>
      </w:r>
      <w:r>
        <w:rPr>
          <w:rFonts w:ascii="宋体" w:hAnsi="宋体" w:cs="Arial"/>
          <w:kern w:val="0"/>
          <w:sz w:val="24"/>
        </w:rPr>
        <w:t>100mV</w:t>
      </w:r>
      <w:r>
        <w:rPr>
          <w:rFonts w:hint="eastAsia" w:ascii="宋体" w:hAnsi="宋体" w:cs="AdobeSongStd-Light"/>
          <w:kern w:val="0"/>
          <w:sz w:val="24"/>
        </w:rPr>
        <w:t>处转为慢滴。</w:t>
      </w:r>
    </w:p>
    <w:p>
      <w:pPr>
        <w:autoSpaceDE w:val="0"/>
        <w:autoSpaceDN w:val="0"/>
        <w:adjustRightInd w:val="0"/>
        <w:jc w:val="left"/>
        <w:rPr>
          <w:rFonts w:ascii="宋体" w:hAnsi="宋体" w:cs="AdobeSongStd-Light"/>
          <w:kern w:val="0"/>
          <w:sz w:val="24"/>
        </w:rPr>
      </w:pPr>
      <w:r>
        <w:rPr>
          <w:rFonts w:hint="eastAsia" w:ascii="宋体" w:hAnsi="宋体" w:cs="AdobeSongStd-Light"/>
          <w:kern w:val="0"/>
          <w:sz w:val="24"/>
        </w:rPr>
        <w:t>（</w:t>
      </w:r>
      <w:r>
        <w:rPr>
          <w:rFonts w:ascii="宋体" w:hAnsi="宋体" w:cs="Arial"/>
          <w:kern w:val="0"/>
          <w:sz w:val="24"/>
        </w:rPr>
        <w:t>4</w:t>
      </w:r>
      <w:r>
        <w:rPr>
          <w:rFonts w:hint="eastAsia" w:ascii="宋体" w:hAnsi="宋体" w:cs="AdobeSongStd-Light"/>
          <w:kern w:val="0"/>
          <w:sz w:val="24"/>
        </w:rPr>
        <w:t>）打开搅拌器电源，调节转速使搅拌从慢逐渐加快至适当转速。</w:t>
      </w:r>
    </w:p>
    <w:p>
      <w:pPr>
        <w:autoSpaceDE w:val="0"/>
        <w:autoSpaceDN w:val="0"/>
        <w:adjustRightInd w:val="0"/>
        <w:jc w:val="left"/>
        <w:rPr>
          <w:rFonts w:ascii="宋体" w:hAnsi="宋体" w:cs="AdobeSongStd-Light"/>
          <w:kern w:val="0"/>
          <w:sz w:val="24"/>
        </w:rPr>
      </w:pPr>
      <w:r>
        <w:rPr>
          <w:rFonts w:hint="eastAsia" w:ascii="宋体" w:hAnsi="宋体" w:cs="AdobeSongStd-Light"/>
          <w:kern w:val="0"/>
          <w:sz w:val="24"/>
        </w:rPr>
        <w:t>（</w:t>
      </w:r>
      <w:r>
        <w:rPr>
          <w:rFonts w:ascii="宋体" w:hAnsi="宋体" w:cs="Arial"/>
          <w:kern w:val="0"/>
          <w:sz w:val="24"/>
        </w:rPr>
        <w:t>5</w:t>
      </w:r>
      <w:r>
        <w:rPr>
          <w:rFonts w:hint="eastAsia" w:ascii="宋体" w:hAnsi="宋体" w:cs="AdobeSongStd-Light"/>
          <w:kern w:val="0"/>
          <w:sz w:val="24"/>
        </w:rPr>
        <w:t>）</w:t>
      </w:r>
      <w:r>
        <w:rPr>
          <w:rFonts w:ascii="宋体" w:hAnsi="宋体" w:cs="AdobeSongStd-Light"/>
          <w:kern w:val="0"/>
          <w:sz w:val="24"/>
        </w:rPr>
        <w:t xml:space="preserve"> </w:t>
      </w:r>
      <w:r>
        <w:rPr>
          <w:rFonts w:hint="eastAsia" w:ascii="宋体" w:hAnsi="宋体" w:cs="AdobeSongStd-Light"/>
          <w:kern w:val="0"/>
          <w:sz w:val="24"/>
        </w:rPr>
        <w:t>按“</w:t>
      </w:r>
      <w:r>
        <w:rPr>
          <w:rFonts w:ascii="宋体" w:hAnsi="宋体" w:cs="Arial"/>
          <w:kern w:val="0"/>
          <w:sz w:val="24"/>
        </w:rPr>
        <w:t>1/</w:t>
      </w:r>
      <w:r>
        <w:rPr>
          <w:rFonts w:hint="eastAsia" w:ascii="宋体" w:hAnsi="宋体" w:cs="AdobeSongStd-Light"/>
          <w:kern w:val="0"/>
          <w:sz w:val="24"/>
        </w:rPr>
        <w:t>自动”键，按“开始”键，仪器开始自动滴定，到达终点电位后，滴定自动结束。</w:t>
      </w:r>
    </w:p>
    <w:p>
      <w:pPr>
        <w:autoSpaceDE w:val="0"/>
        <w:autoSpaceDN w:val="0"/>
        <w:adjustRightInd w:val="0"/>
        <w:jc w:val="left"/>
        <w:rPr>
          <w:rFonts w:hint="eastAsia" w:ascii="宋体" w:hAnsi="宋体" w:cs="AdobeSongStd-Light"/>
          <w:kern w:val="0"/>
          <w:sz w:val="24"/>
        </w:rPr>
      </w:pPr>
      <w:r>
        <w:rPr>
          <w:rFonts w:hint="eastAsia" w:ascii="宋体" w:hAnsi="宋体" w:cs="AdobeSongStd-Light"/>
          <w:kern w:val="0"/>
          <w:sz w:val="24"/>
        </w:rPr>
        <w:t>（</w:t>
      </w:r>
      <w:r>
        <w:rPr>
          <w:rFonts w:ascii="宋体" w:hAnsi="宋体" w:cs="Arial"/>
          <w:kern w:val="0"/>
          <w:sz w:val="24"/>
        </w:rPr>
        <w:t>6</w:t>
      </w:r>
      <w:r>
        <w:rPr>
          <w:rFonts w:hint="eastAsia" w:ascii="宋体" w:hAnsi="宋体" w:cs="AdobeSongStd-Light"/>
          <w:kern w:val="0"/>
          <w:sz w:val="24"/>
        </w:rPr>
        <w:t>）记录滴定管内滴液的消耗读数。</w:t>
      </w:r>
    </w:p>
    <w:p>
      <w:pPr>
        <w:autoSpaceDE w:val="0"/>
        <w:autoSpaceDN w:val="0"/>
        <w:adjustRightInd w:val="0"/>
        <w:jc w:val="left"/>
        <w:rPr>
          <w:rFonts w:ascii="宋体" w:hAnsi="宋体" w:cs="AdobeSongStd-Light"/>
          <w:kern w:val="0"/>
          <w:sz w:val="24"/>
        </w:rPr>
      </w:pPr>
      <w:r>
        <w:rPr>
          <w:rFonts w:hint="eastAsia" w:ascii="宋体" w:hAnsi="宋体" w:cs="Arial"/>
          <w:kern w:val="0"/>
          <w:sz w:val="24"/>
          <w:lang w:val="en-US" w:eastAsia="zh-CN"/>
        </w:rPr>
        <w:t>1.2</w:t>
      </w:r>
      <w:r>
        <w:rPr>
          <w:rFonts w:ascii="宋体" w:hAnsi="宋体" w:cs="Arial"/>
          <w:kern w:val="0"/>
          <w:sz w:val="24"/>
        </w:rPr>
        <w:t xml:space="preserve">.4 </w:t>
      </w:r>
      <w:r>
        <w:rPr>
          <w:rFonts w:hint="eastAsia" w:ascii="宋体" w:hAnsi="宋体" w:cs="AdobeSongStd-Light"/>
          <w:kern w:val="0"/>
          <w:sz w:val="24"/>
        </w:rPr>
        <w:t>电位控制滴定</w:t>
      </w:r>
    </w:p>
    <w:p>
      <w:pPr>
        <w:autoSpaceDE w:val="0"/>
        <w:autoSpaceDN w:val="0"/>
        <w:adjustRightInd w:val="0"/>
        <w:jc w:val="left"/>
        <w:rPr>
          <w:rFonts w:ascii="宋体" w:hAnsi="宋体" w:cs="AdobeSongStd-Light"/>
          <w:kern w:val="0"/>
          <w:sz w:val="24"/>
        </w:rPr>
      </w:pPr>
      <w:r>
        <w:rPr>
          <w:rFonts w:hint="eastAsia" w:ascii="宋体" w:hAnsi="宋体" w:cs="AdobeSongStd-Light"/>
          <w:kern w:val="0"/>
          <w:sz w:val="24"/>
        </w:rPr>
        <w:t>（</w:t>
      </w:r>
      <w:r>
        <w:rPr>
          <w:rFonts w:ascii="宋体" w:hAnsi="宋体" w:cs="Arial"/>
          <w:kern w:val="0"/>
          <w:sz w:val="24"/>
        </w:rPr>
        <w:t>1</w:t>
      </w:r>
      <w:r>
        <w:rPr>
          <w:rFonts w:hint="eastAsia" w:ascii="宋体" w:hAnsi="宋体" w:cs="AdobeSongStd-Light"/>
          <w:kern w:val="0"/>
          <w:sz w:val="24"/>
        </w:rPr>
        <w:t>）按“</w:t>
      </w:r>
      <w:r>
        <w:rPr>
          <w:rFonts w:ascii="宋体" w:hAnsi="宋体" w:cs="Arial"/>
          <w:kern w:val="0"/>
          <w:sz w:val="24"/>
        </w:rPr>
        <w:t>pH/mv</w:t>
      </w:r>
      <w:r>
        <w:rPr>
          <w:rFonts w:hint="eastAsia" w:ascii="宋体" w:hAnsi="宋体" w:cs="AdobeSongStd-Light"/>
          <w:kern w:val="0"/>
          <w:sz w:val="24"/>
        </w:rPr>
        <w:t>”键使液晶左上角显示“</w:t>
      </w:r>
      <w:r>
        <w:rPr>
          <w:rFonts w:ascii="宋体" w:hAnsi="宋体" w:cs="Arial"/>
          <w:kern w:val="0"/>
          <w:sz w:val="24"/>
        </w:rPr>
        <w:t>mv</w:t>
      </w:r>
      <w:r>
        <w:rPr>
          <w:rFonts w:hint="eastAsia" w:ascii="宋体" w:hAnsi="宋体" w:cs="AdobeSongStd-Light"/>
          <w:kern w:val="0"/>
          <w:sz w:val="24"/>
        </w:rPr>
        <w:t>”；</w:t>
      </w:r>
    </w:p>
    <w:p>
      <w:pPr>
        <w:autoSpaceDE w:val="0"/>
        <w:autoSpaceDN w:val="0"/>
        <w:adjustRightInd w:val="0"/>
        <w:jc w:val="left"/>
        <w:rPr>
          <w:rFonts w:ascii="宋体" w:hAnsi="宋体" w:cs="AdobeSongStd-Light"/>
          <w:kern w:val="0"/>
          <w:sz w:val="24"/>
        </w:rPr>
      </w:pPr>
      <w:r>
        <w:rPr>
          <w:rFonts w:hint="eastAsia" w:ascii="宋体" w:hAnsi="宋体" w:cs="AdobeSongStd-Light"/>
          <w:kern w:val="0"/>
          <w:sz w:val="24"/>
        </w:rPr>
        <w:t>（</w:t>
      </w:r>
      <w:r>
        <w:rPr>
          <w:rFonts w:ascii="宋体" w:hAnsi="宋体" w:cs="Arial"/>
          <w:kern w:val="0"/>
          <w:sz w:val="24"/>
        </w:rPr>
        <w:t>2</w:t>
      </w:r>
      <w:r>
        <w:rPr>
          <w:rFonts w:hint="eastAsia" w:ascii="宋体" w:hAnsi="宋体" w:cs="AdobeSongStd-Light"/>
          <w:kern w:val="0"/>
          <w:sz w:val="24"/>
        </w:rPr>
        <w:t>）终点电位设定：按“终点”键，然后按数字键输入终点电位。</w:t>
      </w:r>
    </w:p>
    <w:p>
      <w:pPr>
        <w:autoSpaceDE w:val="0"/>
        <w:autoSpaceDN w:val="0"/>
        <w:adjustRightInd w:val="0"/>
        <w:jc w:val="left"/>
        <w:rPr>
          <w:rFonts w:ascii="宋体" w:hAnsi="宋体" w:cs="AdobeSongStd-Light"/>
          <w:kern w:val="0"/>
          <w:sz w:val="24"/>
        </w:rPr>
      </w:pPr>
      <w:r>
        <w:rPr>
          <w:rFonts w:hint="eastAsia" w:ascii="宋体" w:hAnsi="宋体" w:cs="AdobeSongStd-Light"/>
          <w:kern w:val="0"/>
          <w:sz w:val="24"/>
        </w:rPr>
        <w:t>（</w:t>
      </w:r>
      <w:r>
        <w:rPr>
          <w:rFonts w:ascii="宋体" w:hAnsi="宋体" w:cs="Arial"/>
          <w:kern w:val="0"/>
          <w:sz w:val="24"/>
        </w:rPr>
        <w:t>3</w:t>
      </w:r>
      <w:r>
        <w:rPr>
          <w:rFonts w:hint="eastAsia" w:ascii="宋体" w:hAnsi="宋体" w:cs="AdobeSongStd-Light"/>
          <w:kern w:val="0"/>
          <w:sz w:val="24"/>
        </w:rPr>
        <w:t>）打开搅拌器电源，调节转速使搅拌从慢逐渐加快至适当转速。</w:t>
      </w:r>
    </w:p>
    <w:p>
      <w:pPr>
        <w:autoSpaceDE w:val="0"/>
        <w:autoSpaceDN w:val="0"/>
        <w:adjustRightInd w:val="0"/>
        <w:jc w:val="left"/>
        <w:rPr>
          <w:rFonts w:ascii="宋体" w:hAnsi="宋体" w:cs="AdobeSongStd-Light"/>
          <w:kern w:val="0"/>
          <w:sz w:val="24"/>
        </w:rPr>
      </w:pPr>
      <w:r>
        <w:rPr>
          <w:rFonts w:hint="eastAsia" w:ascii="宋体" w:hAnsi="宋体" w:cs="AdobeSongStd-Light"/>
          <w:kern w:val="0"/>
          <w:sz w:val="24"/>
        </w:rPr>
        <w:t>（</w:t>
      </w:r>
      <w:r>
        <w:rPr>
          <w:rFonts w:ascii="宋体" w:hAnsi="宋体" w:cs="Arial"/>
          <w:kern w:val="0"/>
          <w:sz w:val="24"/>
        </w:rPr>
        <w:t>4</w:t>
      </w:r>
      <w:r>
        <w:rPr>
          <w:rFonts w:hint="eastAsia" w:ascii="宋体" w:hAnsi="宋体" w:cs="AdobeSongStd-Light"/>
          <w:kern w:val="0"/>
          <w:sz w:val="24"/>
        </w:rPr>
        <w:t>）按“</w:t>
      </w:r>
      <w:r>
        <w:rPr>
          <w:rFonts w:ascii="宋体" w:hAnsi="宋体" w:cs="Arial"/>
          <w:kern w:val="0"/>
          <w:sz w:val="24"/>
        </w:rPr>
        <w:t>4/</w:t>
      </w:r>
      <w:r>
        <w:rPr>
          <w:rFonts w:hint="eastAsia" w:ascii="宋体" w:hAnsi="宋体" w:cs="AdobeSongStd-Light"/>
          <w:kern w:val="0"/>
          <w:sz w:val="24"/>
        </w:rPr>
        <w:t>快滴”键或“</w:t>
      </w:r>
      <w:r>
        <w:rPr>
          <w:rFonts w:ascii="宋体" w:hAnsi="宋体" w:cs="Arial"/>
          <w:kern w:val="0"/>
          <w:sz w:val="24"/>
        </w:rPr>
        <w:t>7/</w:t>
      </w:r>
      <w:r>
        <w:rPr>
          <w:rFonts w:hint="eastAsia" w:ascii="宋体" w:hAnsi="宋体" w:cs="AdobeSongStd-Light"/>
          <w:kern w:val="0"/>
          <w:sz w:val="24"/>
        </w:rPr>
        <w:t>慢滴”键，仪器开始按固定的速度（快速或慢速）滴定，到达终点电位后自动结束。</w:t>
      </w:r>
    </w:p>
    <w:p>
      <w:pPr>
        <w:autoSpaceDE w:val="0"/>
        <w:autoSpaceDN w:val="0"/>
        <w:adjustRightInd w:val="0"/>
        <w:jc w:val="left"/>
        <w:rPr>
          <w:rFonts w:hint="eastAsia" w:ascii="宋体" w:hAnsi="宋体" w:cs="AdobeSongStd-Light"/>
          <w:kern w:val="0"/>
          <w:sz w:val="24"/>
        </w:rPr>
      </w:pPr>
      <w:r>
        <w:rPr>
          <w:rFonts w:hint="eastAsia" w:ascii="宋体" w:hAnsi="宋体" w:cs="AdobeSongStd-Light"/>
          <w:kern w:val="0"/>
          <w:sz w:val="24"/>
        </w:rPr>
        <w:t>（</w:t>
      </w:r>
      <w:r>
        <w:rPr>
          <w:rFonts w:ascii="宋体" w:hAnsi="宋体" w:cs="Arial"/>
          <w:kern w:val="0"/>
          <w:sz w:val="24"/>
        </w:rPr>
        <w:t>5</w:t>
      </w:r>
      <w:r>
        <w:rPr>
          <w:rFonts w:hint="eastAsia" w:ascii="宋体" w:hAnsi="宋体" w:cs="AdobeSongStd-Light"/>
          <w:kern w:val="0"/>
          <w:sz w:val="24"/>
        </w:rPr>
        <w:t>）记录滴定管内滴液的消耗读数。</w:t>
      </w:r>
    </w:p>
    <w:p>
      <w:pPr>
        <w:autoSpaceDE w:val="0"/>
        <w:autoSpaceDN w:val="0"/>
        <w:adjustRightInd w:val="0"/>
        <w:jc w:val="left"/>
        <w:rPr>
          <w:rFonts w:hint="eastAsia" w:ascii="宋体" w:hAnsi="宋体" w:cs="AdobeSongStd-Light"/>
          <w:kern w:val="0"/>
          <w:sz w:val="24"/>
        </w:rPr>
      </w:pPr>
      <w:r>
        <w:rPr>
          <w:rFonts w:hint="eastAsia" w:ascii="宋体" w:hAnsi="宋体" w:cs="AdobeSongStd-Light"/>
          <w:kern w:val="0"/>
          <w:sz w:val="24"/>
          <w:lang w:val="en-US" w:eastAsia="zh-CN"/>
        </w:rPr>
        <w:t>1.2</w:t>
      </w:r>
      <w:r>
        <w:rPr>
          <w:rFonts w:hint="eastAsia" w:ascii="宋体" w:hAnsi="宋体" w:cs="AdobeSongStd-Light"/>
          <w:kern w:val="0"/>
          <w:sz w:val="24"/>
        </w:rPr>
        <w:t>.5 pH自动滴定</w:t>
      </w:r>
    </w:p>
    <w:p>
      <w:pPr>
        <w:autoSpaceDE w:val="0"/>
        <w:autoSpaceDN w:val="0"/>
        <w:adjustRightInd w:val="0"/>
        <w:jc w:val="left"/>
        <w:rPr>
          <w:rFonts w:hint="eastAsia" w:ascii="宋体" w:hAnsi="宋体" w:cs="AdobeSongStd-Light"/>
          <w:kern w:val="0"/>
          <w:sz w:val="24"/>
        </w:rPr>
      </w:pPr>
      <w:r>
        <w:rPr>
          <w:rFonts w:hint="eastAsia" w:ascii="宋体" w:hAnsi="宋体" w:cs="AdobeSongStd-Light"/>
          <w:kern w:val="0"/>
          <w:sz w:val="24"/>
        </w:rPr>
        <w:t xml:space="preserve">   按“</w:t>
      </w:r>
      <w:r>
        <w:rPr>
          <w:rFonts w:ascii="宋体" w:hAnsi="宋体" w:cs="AdobeSongStd-Light"/>
          <w:kern w:val="0"/>
          <w:sz w:val="24"/>
        </w:rPr>
        <w:t>Ph</w:t>
      </w:r>
      <w:r>
        <w:rPr>
          <w:rFonts w:hint="eastAsia" w:ascii="宋体" w:hAnsi="宋体" w:cs="AdobeSongStd-Light"/>
          <w:kern w:val="0"/>
          <w:sz w:val="24"/>
        </w:rPr>
        <w:t>/mV”键使液晶左上角显示“pH”，其余操作与“</w:t>
      </w:r>
      <w:r>
        <w:rPr>
          <w:rFonts w:hint="eastAsia" w:ascii="宋体" w:hAnsi="宋体" w:cs="AdobeSongStd-Light"/>
          <w:kern w:val="0"/>
          <w:sz w:val="24"/>
          <w:lang w:val="en-US" w:eastAsia="zh-CN"/>
        </w:rPr>
        <w:t>1.2</w:t>
      </w:r>
      <w:r>
        <w:rPr>
          <w:rFonts w:hint="eastAsia" w:ascii="宋体" w:hAnsi="宋体" w:cs="AdobeSongStd-Light"/>
          <w:kern w:val="0"/>
          <w:sz w:val="24"/>
        </w:rPr>
        <w:t>.3 电位自动滴定”类似。</w:t>
      </w:r>
    </w:p>
    <w:p>
      <w:pPr>
        <w:autoSpaceDE w:val="0"/>
        <w:autoSpaceDN w:val="0"/>
        <w:adjustRightInd w:val="0"/>
        <w:jc w:val="left"/>
        <w:rPr>
          <w:rFonts w:hint="eastAsia" w:ascii="宋体" w:hAnsi="宋体" w:cs="AdobeSongStd-Light"/>
          <w:kern w:val="0"/>
          <w:sz w:val="24"/>
        </w:rPr>
      </w:pPr>
      <w:r>
        <w:rPr>
          <w:rFonts w:hint="eastAsia" w:ascii="宋体" w:hAnsi="宋体" w:cs="AdobeSongStd-Light"/>
          <w:kern w:val="0"/>
          <w:sz w:val="24"/>
          <w:lang w:val="en-US" w:eastAsia="zh-CN"/>
        </w:rPr>
        <w:t>1.2</w:t>
      </w:r>
      <w:r>
        <w:rPr>
          <w:rFonts w:hint="eastAsia" w:ascii="宋体" w:hAnsi="宋体" w:cs="AdobeSongStd-Light"/>
          <w:kern w:val="0"/>
          <w:sz w:val="24"/>
        </w:rPr>
        <w:t>.6 pH控制滴定</w:t>
      </w:r>
    </w:p>
    <w:p>
      <w:pPr>
        <w:autoSpaceDE w:val="0"/>
        <w:autoSpaceDN w:val="0"/>
        <w:adjustRightInd w:val="0"/>
        <w:jc w:val="left"/>
        <w:rPr>
          <w:rFonts w:hint="eastAsia" w:ascii="宋体" w:hAnsi="宋体" w:cs="AdobeSongStd-Light"/>
          <w:kern w:val="0"/>
          <w:sz w:val="24"/>
        </w:rPr>
      </w:pPr>
      <w:r>
        <w:rPr>
          <w:rFonts w:hint="eastAsia" w:ascii="宋体" w:hAnsi="宋体" w:cs="AdobeSongStd-Light"/>
          <w:kern w:val="0"/>
          <w:sz w:val="24"/>
        </w:rPr>
        <w:t xml:space="preserve">   按“</w:t>
      </w:r>
      <w:r>
        <w:rPr>
          <w:rFonts w:ascii="宋体" w:hAnsi="宋体" w:cs="AdobeSongStd-Light"/>
          <w:kern w:val="0"/>
          <w:sz w:val="24"/>
        </w:rPr>
        <w:t>Ph</w:t>
      </w:r>
      <w:r>
        <w:rPr>
          <w:rFonts w:hint="eastAsia" w:ascii="宋体" w:hAnsi="宋体" w:cs="AdobeSongStd-Light"/>
          <w:kern w:val="0"/>
          <w:sz w:val="24"/>
        </w:rPr>
        <w:t>/mV”键使液晶左上角显示“pH”，其余操作与“</w:t>
      </w:r>
      <w:r>
        <w:rPr>
          <w:rFonts w:hint="eastAsia" w:ascii="宋体" w:hAnsi="宋体" w:cs="AdobeSongStd-Light"/>
          <w:kern w:val="0"/>
          <w:sz w:val="24"/>
          <w:lang w:val="en-US" w:eastAsia="zh-CN"/>
        </w:rPr>
        <w:t>1.2</w:t>
      </w:r>
      <w:r>
        <w:rPr>
          <w:rFonts w:hint="eastAsia" w:ascii="宋体" w:hAnsi="宋体" w:cs="AdobeSongStd-Light"/>
          <w:kern w:val="0"/>
          <w:sz w:val="24"/>
        </w:rPr>
        <w:t>.4 电位自动滴定”类似。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dobeSongStd-Light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2C7F8B"/>
    <w:rsid w:val="552C7F8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Office_11.1.0.8567_F1E327BC-269C-435d-A152-05C5408002CA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2019-04-16T08:45:00Z</dcterms:created>
  <dc:creator>欣欣向榕1405164233</dc:creator>
  <cp:lastModifiedBy>欣欣向榕1405164233</cp:lastModifiedBy>
  <dcterms:modified xsi:type="dcterms:W3CDTF">2019-04-16T09:01:19Z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2052-11.1.0.8567</vt:lpwstr>
  </property>
</Properties>
</file>