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DD" w:rsidRDefault="00A10BDD" w:rsidP="009B6DC1">
      <w:pPr>
        <w:spacing w:line="360" w:lineRule="auto"/>
        <w:ind w:firstLineChars="50" w:firstLine="160"/>
        <w:jc w:val="left"/>
        <w:rPr>
          <w:rFonts w:ascii="宋体" w:hAnsi="宋体"/>
          <w:sz w:val="32"/>
          <w:szCs w:val="32"/>
        </w:rPr>
      </w:pPr>
      <w:r>
        <w:rPr>
          <w:rFonts w:ascii="宋体" w:hAnsi="宋体"/>
          <w:noProof/>
          <w:sz w:val="32"/>
          <w:szCs w:val="32"/>
        </w:rPr>
        <w:drawing>
          <wp:inline distT="0" distB="0" distL="0" distR="0">
            <wp:extent cx="578530" cy="485775"/>
            <wp:effectExtent l="19050" t="0" r="0" b="0"/>
            <wp:docPr id="2"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8" cstate="print"/>
                    <a:srcRect/>
                    <a:stretch>
                      <a:fillRect/>
                    </a:stretch>
                  </pic:blipFill>
                  <pic:spPr bwMode="auto">
                    <a:xfrm>
                      <a:off x="0" y="0"/>
                      <a:ext cx="581597" cy="488350"/>
                    </a:xfrm>
                    <a:prstGeom prst="rect">
                      <a:avLst/>
                    </a:prstGeom>
                    <a:noFill/>
                    <a:ln w="38100">
                      <a:noFill/>
                      <a:miter lim="800000"/>
                      <a:headEnd/>
                      <a:tailEnd/>
                    </a:ln>
                  </pic:spPr>
                </pic:pic>
              </a:graphicData>
            </a:graphic>
          </wp:inline>
        </w:drawing>
      </w:r>
    </w:p>
    <w:p w:rsidR="00A10BDD" w:rsidRPr="00A10BDD" w:rsidRDefault="009859C3" w:rsidP="00292237">
      <w:pPr>
        <w:spacing w:line="360" w:lineRule="auto"/>
        <w:jc w:val="center"/>
        <w:rPr>
          <w:rFonts w:ascii="宋体" w:hAnsi="宋体"/>
          <w:b/>
          <w:sz w:val="44"/>
          <w:szCs w:val="44"/>
        </w:rPr>
      </w:pPr>
      <w:r>
        <w:rPr>
          <w:rFonts w:hint="eastAsia"/>
          <w:b/>
          <w:sz w:val="44"/>
          <w:szCs w:val="44"/>
        </w:rPr>
        <w:t>广东</w:t>
      </w:r>
      <w:r w:rsidR="00A10BDD" w:rsidRPr="00A10BDD">
        <w:rPr>
          <w:rFonts w:hint="eastAsia"/>
          <w:b/>
          <w:sz w:val="44"/>
          <w:szCs w:val="44"/>
        </w:rPr>
        <w:t>鸿业工程</w:t>
      </w:r>
      <w:r w:rsidR="00495BD9">
        <w:rPr>
          <w:rFonts w:hint="eastAsia"/>
          <w:b/>
          <w:sz w:val="44"/>
          <w:szCs w:val="44"/>
        </w:rPr>
        <w:t>项目</w:t>
      </w:r>
      <w:r>
        <w:rPr>
          <w:rFonts w:hint="eastAsia"/>
          <w:b/>
          <w:sz w:val="44"/>
          <w:szCs w:val="44"/>
        </w:rPr>
        <w:t>管理</w:t>
      </w:r>
      <w:r w:rsidR="00A10BDD" w:rsidRPr="00A10BDD">
        <w:rPr>
          <w:rFonts w:hint="eastAsia"/>
          <w:b/>
          <w:sz w:val="44"/>
          <w:szCs w:val="44"/>
        </w:rPr>
        <w:t>有限公司</w:t>
      </w:r>
    </w:p>
    <w:p w:rsidR="00292237" w:rsidRPr="001D23A3" w:rsidRDefault="00292237" w:rsidP="00766758">
      <w:pPr>
        <w:spacing w:beforeLines="50" w:line="360" w:lineRule="auto"/>
        <w:rPr>
          <w:rFonts w:ascii="宋体" w:hAnsi="宋体"/>
          <w:b/>
          <w:sz w:val="32"/>
          <w:szCs w:val="32"/>
        </w:rPr>
      </w:pPr>
      <w:r w:rsidRPr="001D23A3">
        <w:rPr>
          <w:rFonts w:ascii="宋体" w:hAnsi="宋体" w:hint="eastAsia"/>
          <w:b/>
          <w:sz w:val="32"/>
          <w:szCs w:val="32"/>
        </w:rPr>
        <w:t>公司简介</w:t>
      </w:r>
    </w:p>
    <w:p w:rsidR="009859C3" w:rsidRPr="00B922AE" w:rsidRDefault="009859C3" w:rsidP="001D23A3">
      <w:pPr>
        <w:spacing w:line="360" w:lineRule="auto"/>
        <w:ind w:firstLineChars="200" w:firstLine="440"/>
        <w:rPr>
          <w:rFonts w:ascii="华文细黑" w:eastAsia="华文细黑" w:hAnsi="华文细黑"/>
          <w:sz w:val="22"/>
          <w:szCs w:val="21"/>
        </w:rPr>
      </w:pPr>
      <w:r w:rsidRPr="00B922AE">
        <w:rPr>
          <w:rFonts w:ascii="华文细黑" w:eastAsia="华文细黑" w:hAnsi="华文细黑" w:hint="eastAsia"/>
          <w:sz w:val="22"/>
          <w:szCs w:val="21"/>
        </w:rPr>
        <w:t>广东鸿业工程项目管理有限公司原名东莞市鸿业工程建设监理有限公司，成立于</w:t>
      </w:r>
      <w:r w:rsidRPr="00B922AE">
        <w:rPr>
          <w:rFonts w:ascii="华文细黑" w:eastAsia="华文细黑" w:hAnsi="华文细黑"/>
          <w:sz w:val="22"/>
          <w:szCs w:val="21"/>
        </w:rPr>
        <w:t>1997年10月27日，企业注册资本金</w:t>
      </w:r>
      <w:r w:rsidRPr="00B922AE">
        <w:rPr>
          <w:rFonts w:ascii="华文细黑" w:eastAsia="华文细黑" w:hAnsi="华文细黑" w:hint="eastAsia"/>
          <w:sz w:val="22"/>
          <w:szCs w:val="21"/>
        </w:rPr>
        <w:t>1000</w:t>
      </w:r>
      <w:r w:rsidRPr="00B922AE">
        <w:rPr>
          <w:rFonts w:ascii="华文细黑" w:eastAsia="华文细黑" w:hAnsi="华文细黑"/>
          <w:sz w:val="22"/>
          <w:szCs w:val="21"/>
        </w:rPr>
        <w:t>万元。目前拥有中华人民共和国建设部核发的房屋建筑工程监理“甲级”、市政公用工程监理“甲级”、机电安装工程监理“乙级”、公路工程监理“乙级”</w:t>
      </w:r>
      <w:r w:rsidRPr="00B922AE">
        <w:rPr>
          <w:rFonts w:ascii="华文细黑" w:eastAsia="华文细黑" w:hAnsi="华文细黑" w:hint="eastAsia"/>
          <w:sz w:val="22"/>
          <w:szCs w:val="21"/>
        </w:rPr>
        <w:t>、</w:t>
      </w:r>
      <w:r w:rsidRPr="00B922AE">
        <w:rPr>
          <w:rFonts w:ascii="华文细黑" w:eastAsia="华文细黑" w:hAnsi="华文细黑"/>
          <w:sz w:val="22"/>
          <w:szCs w:val="21"/>
        </w:rPr>
        <w:t>水利水电工程“乙级”资质</w:t>
      </w:r>
      <w:r w:rsidRPr="00B922AE">
        <w:rPr>
          <w:rFonts w:ascii="华文细黑" w:eastAsia="华文细黑" w:hAnsi="华文细黑" w:hint="eastAsia"/>
          <w:sz w:val="22"/>
          <w:szCs w:val="21"/>
        </w:rPr>
        <w:t>及广东省人防办核发的人防监理</w:t>
      </w:r>
      <w:r w:rsidRPr="00B922AE">
        <w:rPr>
          <w:rFonts w:ascii="华文细黑" w:eastAsia="华文细黑" w:hAnsi="华文细黑"/>
          <w:sz w:val="22"/>
          <w:szCs w:val="21"/>
        </w:rPr>
        <w:t>“</w:t>
      </w:r>
      <w:r w:rsidRPr="00B922AE">
        <w:rPr>
          <w:rFonts w:ascii="华文细黑" w:eastAsia="华文细黑" w:hAnsi="华文细黑" w:hint="eastAsia"/>
          <w:sz w:val="22"/>
          <w:szCs w:val="21"/>
        </w:rPr>
        <w:t>丙</w:t>
      </w:r>
      <w:r w:rsidRPr="00B922AE">
        <w:rPr>
          <w:rFonts w:ascii="华文细黑" w:eastAsia="华文细黑" w:hAnsi="华文细黑"/>
          <w:sz w:val="22"/>
          <w:szCs w:val="21"/>
        </w:rPr>
        <w:t>级”资质。</w:t>
      </w:r>
    </w:p>
    <w:p w:rsidR="009859C3" w:rsidRPr="00B922AE" w:rsidRDefault="009859C3" w:rsidP="001D23A3">
      <w:pPr>
        <w:spacing w:line="360" w:lineRule="auto"/>
        <w:ind w:firstLineChars="200" w:firstLine="440"/>
        <w:rPr>
          <w:rFonts w:ascii="华文细黑" w:eastAsia="华文细黑" w:hAnsi="华文细黑"/>
          <w:sz w:val="22"/>
          <w:szCs w:val="21"/>
        </w:rPr>
      </w:pPr>
      <w:r w:rsidRPr="00B922AE">
        <w:rPr>
          <w:rFonts w:ascii="华文细黑" w:eastAsia="华文细黑" w:hAnsi="华文细黑" w:hint="eastAsia"/>
          <w:sz w:val="22"/>
          <w:szCs w:val="21"/>
        </w:rPr>
        <w:t>公司目前有员工近500</w:t>
      </w:r>
      <w:r w:rsidRPr="00B922AE">
        <w:rPr>
          <w:rFonts w:ascii="华文细黑" w:eastAsia="华文细黑" w:hAnsi="华文细黑"/>
          <w:sz w:val="22"/>
          <w:szCs w:val="21"/>
        </w:rPr>
        <w:t>人，均具备相应的技术职称和岗位证书，有高级工程师10人、工程师</w:t>
      </w:r>
      <w:r w:rsidRPr="00B922AE">
        <w:rPr>
          <w:rFonts w:ascii="华文细黑" w:eastAsia="华文细黑" w:hAnsi="华文细黑" w:hint="eastAsia"/>
          <w:sz w:val="22"/>
          <w:szCs w:val="21"/>
        </w:rPr>
        <w:t>约35</w:t>
      </w:r>
      <w:r w:rsidRPr="00B922AE">
        <w:rPr>
          <w:rFonts w:ascii="华文细黑" w:eastAsia="华文细黑" w:hAnsi="华文细黑"/>
          <w:sz w:val="22"/>
          <w:szCs w:val="21"/>
        </w:rPr>
        <w:t>0人。其中国家注册监理工程师</w:t>
      </w:r>
      <w:r w:rsidRPr="00B922AE">
        <w:rPr>
          <w:rFonts w:ascii="华文细黑" w:eastAsia="华文细黑" w:hAnsi="华文细黑" w:hint="eastAsia"/>
          <w:sz w:val="22"/>
          <w:szCs w:val="21"/>
        </w:rPr>
        <w:t>130人</w:t>
      </w:r>
      <w:r w:rsidRPr="00B922AE">
        <w:rPr>
          <w:rFonts w:ascii="华文细黑" w:eastAsia="华文细黑" w:hAnsi="华文细黑"/>
          <w:sz w:val="22"/>
          <w:szCs w:val="21"/>
        </w:rPr>
        <w:t>，注册造价工程师10人，注册咨询工程师5人，一级建造师17人，二级建造师2</w:t>
      </w:r>
      <w:r w:rsidRPr="00B922AE">
        <w:rPr>
          <w:rFonts w:ascii="华文细黑" w:eastAsia="华文细黑" w:hAnsi="华文细黑" w:hint="eastAsia"/>
          <w:sz w:val="22"/>
          <w:szCs w:val="21"/>
        </w:rPr>
        <w:t>5</w:t>
      </w:r>
      <w:r w:rsidRPr="00B922AE">
        <w:rPr>
          <w:rFonts w:ascii="华文细黑" w:eastAsia="华文细黑" w:hAnsi="华文细黑"/>
          <w:sz w:val="22"/>
          <w:szCs w:val="21"/>
        </w:rPr>
        <w:t>人。</w:t>
      </w:r>
    </w:p>
    <w:p w:rsidR="009859C3" w:rsidRPr="00B922AE" w:rsidRDefault="009859C3" w:rsidP="001D23A3">
      <w:pPr>
        <w:spacing w:line="360" w:lineRule="auto"/>
        <w:ind w:firstLineChars="200" w:firstLine="440"/>
        <w:rPr>
          <w:rFonts w:ascii="华文细黑" w:eastAsia="华文细黑" w:hAnsi="华文细黑"/>
          <w:bCs/>
          <w:sz w:val="22"/>
          <w:szCs w:val="21"/>
        </w:rPr>
      </w:pPr>
      <w:r w:rsidRPr="00B922AE">
        <w:rPr>
          <w:rFonts w:ascii="华文细黑" w:eastAsia="华文细黑" w:hAnsi="华文细黑" w:hint="eastAsia"/>
          <w:bCs/>
          <w:sz w:val="22"/>
          <w:szCs w:val="21"/>
        </w:rPr>
        <w:t xml:space="preserve">到2017年为止，我公司已承接了1000余项工程监理业务，总建筑面积近4000万平方米。工程遍布广东省以及湖南、云南、西安、海南、重庆等地。工程类别涵盖大型房地产住宅小区、五星级酒店、三甲医院、学校、大型商业广场、商业办公写字楼、大型物流仓储工程、市政道路桥梁、污水及垃圾处理工程等。 </w:t>
      </w:r>
    </w:p>
    <w:p w:rsidR="007738D6" w:rsidRPr="001D23A3" w:rsidRDefault="007738D6" w:rsidP="00766758">
      <w:pPr>
        <w:spacing w:beforeLines="50" w:line="360" w:lineRule="auto"/>
        <w:rPr>
          <w:rFonts w:ascii="宋体" w:hAnsi="宋体"/>
          <w:b/>
          <w:sz w:val="32"/>
          <w:szCs w:val="32"/>
        </w:rPr>
      </w:pPr>
      <w:r w:rsidRPr="001D23A3">
        <w:rPr>
          <w:rFonts w:ascii="宋体" w:hAnsi="宋体" w:hint="eastAsia"/>
          <w:b/>
          <w:sz w:val="32"/>
          <w:szCs w:val="32"/>
        </w:rPr>
        <w:t>发展历程</w:t>
      </w:r>
    </w:p>
    <w:p w:rsidR="007738D6" w:rsidRPr="001D23A3" w:rsidRDefault="007738D6" w:rsidP="00337B93">
      <w:pPr>
        <w:pStyle w:val="a3"/>
        <w:numPr>
          <w:ilvl w:val="0"/>
          <w:numId w:val="3"/>
        </w:numPr>
        <w:spacing w:line="360" w:lineRule="auto"/>
        <w:ind w:left="0" w:firstLineChars="0"/>
        <w:rPr>
          <w:rFonts w:ascii="华文细黑" w:eastAsia="华文细黑" w:hAnsi="华文细黑"/>
          <w:sz w:val="22"/>
          <w:szCs w:val="22"/>
        </w:rPr>
      </w:pPr>
      <w:r w:rsidRPr="001D23A3">
        <w:rPr>
          <w:rFonts w:ascii="华文细黑" w:eastAsia="华文细黑" w:hAnsi="华文细黑" w:hint="eastAsia"/>
          <w:bCs/>
          <w:sz w:val="22"/>
          <w:szCs w:val="22"/>
        </w:rPr>
        <w:t>1997年  东莞市鸿业工程建设监理有限公司成立</w:t>
      </w:r>
    </w:p>
    <w:p w:rsidR="007738D6" w:rsidRPr="001D23A3" w:rsidRDefault="007738D6" w:rsidP="00337B93">
      <w:pPr>
        <w:pStyle w:val="a3"/>
        <w:numPr>
          <w:ilvl w:val="0"/>
          <w:numId w:val="3"/>
        </w:numPr>
        <w:spacing w:line="360" w:lineRule="auto"/>
        <w:ind w:left="0" w:firstLineChars="0"/>
        <w:rPr>
          <w:rFonts w:ascii="华文细黑" w:eastAsia="华文细黑" w:hAnsi="华文细黑"/>
          <w:sz w:val="22"/>
          <w:szCs w:val="22"/>
        </w:rPr>
      </w:pPr>
      <w:r w:rsidRPr="001D23A3">
        <w:rPr>
          <w:rFonts w:ascii="华文细黑" w:eastAsia="华文细黑" w:hAnsi="华文细黑" w:hint="eastAsia"/>
          <w:bCs/>
          <w:sz w:val="22"/>
          <w:szCs w:val="22"/>
        </w:rPr>
        <w:t>2006年  取得房屋建筑工程监理甲级资质</w:t>
      </w:r>
    </w:p>
    <w:p w:rsidR="007738D6" w:rsidRPr="001D23A3" w:rsidRDefault="007738D6" w:rsidP="00337B93">
      <w:pPr>
        <w:pStyle w:val="a3"/>
        <w:numPr>
          <w:ilvl w:val="0"/>
          <w:numId w:val="3"/>
        </w:numPr>
        <w:spacing w:line="360" w:lineRule="auto"/>
        <w:ind w:left="0" w:firstLineChars="0"/>
        <w:rPr>
          <w:rFonts w:ascii="华文细黑" w:eastAsia="华文细黑" w:hAnsi="华文细黑"/>
          <w:sz w:val="22"/>
          <w:szCs w:val="22"/>
        </w:rPr>
      </w:pPr>
      <w:r w:rsidRPr="001D23A3">
        <w:rPr>
          <w:rFonts w:ascii="华文细黑" w:eastAsia="华文细黑" w:hAnsi="华文细黑" w:hint="eastAsia"/>
          <w:bCs/>
          <w:sz w:val="22"/>
          <w:szCs w:val="22"/>
        </w:rPr>
        <w:t>2007年  取得机电安装工程监理乙级资质</w:t>
      </w:r>
    </w:p>
    <w:p w:rsidR="007738D6" w:rsidRPr="001D23A3" w:rsidRDefault="007738D6" w:rsidP="00337B93">
      <w:pPr>
        <w:pStyle w:val="a3"/>
        <w:numPr>
          <w:ilvl w:val="0"/>
          <w:numId w:val="3"/>
        </w:numPr>
        <w:spacing w:line="360" w:lineRule="auto"/>
        <w:ind w:left="0" w:firstLineChars="0"/>
        <w:rPr>
          <w:rFonts w:ascii="华文细黑" w:eastAsia="华文细黑" w:hAnsi="华文细黑"/>
          <w:sz w:val="22"/>
          <w:szCs w:val="22"/>
        </w:rPr>
      </w:pPr>
      <w:r w:rsidRPr="001D23A3">
        <w:rPr>
          <w:rFonts w:ascii="华文细黑" w:eastAsia="华文细黑" w:hAnsi="华文细黑" w:hint="eastAsia"/>
          <w:bCs/>
          <w:sz w:val="22"/>
          <w:szCs w:val="22"/>
        </w:rPr>
        <w:t>2009年  通过ISO9001:2008质量管理体系认证、成立深圳分公司</w:t>
      </w:r>
    </w:p>
    <w:p w:rsidR="007738D6" w:rsidRPr="001D23A3" w:rsidRDefault="007738D6" w:rsidP="00337B93">
      <w:pPr>
        <w:pStyle w:val="a3"/>
        <w:numPr>
          <w:ilvl w:val="0"/>
          <w:numId w:val="3"/>
        </w:numPr>
        <w:spacing w:line="360" w:lineRule="auto"/>
        <w:ind w:left="0" w:firstLineChars="0"/>
        <w:rPr>
          <w:rFonts w:ascii="华文细黑" w:eastAsia="华文细黑" w:hAnsi="华文细黑"/>
          <w:sz w:val="22"/>
          <w:szCs w:val="22"/>
        </w:rPr>
      </w:pPr>
      <w:r w:rsidRPr="001D23A3">
        <w:rPr>
          <w:rFonts w:ascii="华文细黑" w:eastAsia="华文细黑" w:hAnsi="华文细黑" w:hint="eastAsia"/>
          <w:bCs/>
          <w:sz w:val="22"/>
          <w:szCs w:val="22"/>
        </w:rPr>
        <w:t>2010年  取得市政公用工程监理甲级资质\成立湖南分公司</w:t>
      </w:r>
    </w:p>
    <w:p w:rsidR="007738D6" w:rsidRPr="001D23A3" w:rsidRDefault="007738D6" w:rsidP="00337B93">
      <w:pPr>
        <w:pStyle w:val="a3"/>
        <w:numPr>
          <w:ilvl w:val="0"/>
          <w:numId w:val="3"/>
        </w:numPr>
        <w:spacing w:line="360" w:lineRule="auto"/>
        <w:ind w:left="0" w:firstLineChars="0"/>
        <w:rPr>
          <w:rFonts w:ascii="华文细黑" w:eastAsia="华文细黑" w:hAnsi="华文细黑"/>
          <w:sz w:val="22"/>
          <w:szCs w:val="22"/>
        </w:rPr>
      </w:pPr>
      <w:r w:rsidRPr="001D23A3">
        <w:rPr>
          <w:rFonts w:ascii="华文细黑" w:eastAsia="华文细黑" w:hAnsi="华文细黑" w:hint="eastAsia"/>
          <w:bCs/>
          <w:sz w:val="22"/>
          <w:szCs w:val="22"/>
        </w:rPr>
        <w:t>2011年  取得公路工程监理乙级资质、成为广东省建设监理协会常务理事单位</w:t>
      </w:r>
    </w:p>
    <w:p w:rsidR="007738D6" w:rsidRPr="001D23A3" w:rsidRDefault="007738D6" w:rsidP="00337B93">
      <w:pPr>
        <w:pStyle w:val="a3"/>
        <w:numPr>
          <w:ilvl w:val="0"/>
          <w:numId w:val="3"/>
        </w:numPr>
        <w:spacing w:line="360" w:lineRule="auto"/>
        <w:ind w:left="0" w:firstLineChars="0"/>
        <w:rPr>
          <w:rFonts w:ascii="华文细黑" w:eastAsia="华文细黑" w:hAnsi="华文细黑"/>
          <w:sz w:val="22"/>
          <w:szCs w:val="22"/>
        </w:rPr>
      </w:pPr>
      <w:r w:rsidRPr="001D23A3">
        <w:rPr>
          <w:rFonts w:ascii="华文细黑" w:eastAsia="华文细黑" w:hAnsi="华文细黑" w:hint="eastAsia"/>
          <w:bCs/>
          <w:sz w:val="22"/>
          <w:szCs w:val="22"/>
        </w:rPr>
        <w:t>2012年  成立云南、惠州分公司</w:t>
      </w:r>
    </w:p>
    <w:p w:rsidR="007738D6" w:rsidRPr="001D23A3" w:rsidRDefault="007738D6" w:rsidP="00337B93">
      <w:pPr>
        <w:pStyle w:val="a3"/>
        <w:numPr>
          <w:ilvl w:val="0"/>
          <w:numId w:val="3"/>
        </w:numPr>
        <w:spacing w:line="360" w:lineRule="auto"/>
        <w:ind w:left="0" w:firstLineChars="0"/>
        <w:rPr>
          <w:rFonts w:ascii="华文细黑" w:eastAsia="华文细黑" w:hAnsi="华文细黑"/>
          <w:sz w:val="22"/>
          <w:szCs w:val="22"/>
        </w:rPr>
      </w:pPr>
      <w:r w:rsidRPr="001D23A3">
        <w:rPr>
          <w:rFonts w:ascii="华文细黑" w:eastAsia="华文细黑" w:hAnsi="华文细黑" w:hint="eastAsia"/>
          <w:sz w:val="22"/>
          <w:szCs w:val="22"/>
        </w:rPr>
        <w:t xml:space="preserve">2013年  </w:t>
      </w:r>
      <w:r w:rsidRPr="001D23A3">
        <w:rPr>
          <w:rFonts w:ascii="华文细黑" w:eastAsia="华文细黑" w:hAnsi="华文细黑" w:hint="eastAsia"/>
          <w:bCs/>
          <w:sz w:val="22"/>
          <w:szCs w:val="22"/>
        </w:rPr>
        <w:t>取得人防监理丙级资质</w:t>
      </w:r>
    </w:p>
    <w:p w:rsidR="007738D6" w:rsidRPr="001D23A3" w:rsidRDefault="007738D6" w:rsidP="00337B93">
      <w:pPr>
        <w:pStyle w:val="a3"/>
        <w:numPr>
          <w:ilvl w:val="0"/>
          <w:numId w:val="3"/>
        </w:numPr>
        <w:spacing w:line="360" w:lineRule="auto"/>
        <w:ind w:left="0" w:firstLineChars="0"/>
        <w:rPr>
          <w:rFonts w:ascii="华文细黑" w:eastAsia="华文细黑" w:hAnsi="华文细黑"/>
          <w:sz w:val="22"/>
          <w:szCs w:val="22"/>
        </w:rPr>
      </w:pPr>
      <w:r w:rsidRPr="001D23A3">
        <w:rPr>
          <w:rFonts w:ascii="华文细黑" w:eastAsia="华文细黑" w:hAnsi="华文细黑" w:hint="eastAsia"/>
          <w:bCs/>
          <w:sz w:val="22"/>
          <w:szCs w:val="22"/>
        </w:rPr>
        <w:t>2014年  取得水利水电监理乙级资质</w:t>
      </w:r>
    </w:p>
    <w:p w:rsidR="00BE7FDE" w:rsidRPr="001D23A3" w:rsidRDefault="00BE7FDE" w:rsidP="00337B93">
      <w:pPr>
        <w:pStyle w:val="a3"/>
        <w:numPr>
          <w:ilvl w:val="0"/>
          <w:numId w:val="3"/>
        </w:numPr>
        <w:spacing w:line="360" w:lineRule="auto"/>
        <w:ind w:left="0" w:firstLineChars="0"/>
        <w:rPr>
          <w:rFonts w:ascii="华文细黑" w:eastAsia="华文细黑" w:hAnsi="华文细黑"/>
          <w:sz w:val="22"/>
          <w:szCs w:val="22"/>
        </w:rPr>
      </w:pPr>
      <w:r w:rsidRPr="001D23A3">
        <w:rPr>
          <w:rFonts w:ascii="华文细黑" w:eastAsia="华文细黑" w:hAnsi="华文细黑" w:hint="eastAsia"/>
          <w:bCs/>
          <w:sz w:val="22"/>
          <w:szCs w:val="22"/>
        </w:rPr>
        <w:t>2015年  成立湖南锦轩地产有限公司</w:t>
      </w:r>
    </w:p>
    <w:p w:rsidR="00BE7FDE" w:rsidRPr="001D23A3" w:rsidRDefault="00BE7FDE" w:rsidP="00337B93">
      <w:pPr>
        <w:pStyle w:val="a3"/>
        <w:numPr>
          <w:ilvl w:val="0"/>
          <w:numId w:val="3"/>
        </w:numPr>
        <w:spacing w:line="360" w:lineRule="auto"/>
        <w:ind w:left="0" w:firstLineChars="0"/>
        <w:rPr>
          <w:rFonts w:ascii="华文细黑" w:eastAsia="华文细黑" w:hAnsi="华文细黑"/>
          <w:sz w:val="22"/>
          <w:szCs w:val="22"/>
        </w:rPr>
      </w:pPr>
      <w:r w:rsidRPr="001D23A3">
        <w:rPr>
          <w:rFonts w:ascii="华文细黑" w:eastAsia="华文细黑" w:hAnsi="华文细黑" w:hint="eastAsia"/>
          <w:bCs/>
          <w:sz w:val="22"/>
          <w:szCs w:val="22"/>
        </w:rPr>
        <w:t>2017年  成立西安</w:t>
      </w:r>
      <w:r w:rsidR="009859C3" w:rsidRPr="001D23A3">
        <w:rPr>
          <w:rFonts w:ascii="华文细黑" w:eastAsia="华文细黑" w:hAnsi="华文细黑" w:hint="eastAsia"/>
          <w:bCs/>
          <w:sz w:val="22"/>
          <w:szCs w:val="22"/>
        </w:rPr>
        <w:t>、海南、重庆分公司</w:t>
      </w:r>
    </w:p>
    <w:p w:rsidR="009B6DC1" w:rsidRPr="001D23A3" w:rsidRDefault="009B6DC1" w:rsidP="00337B93">
      <w:pPr>
        <w:pStyle w:val="a3"/>
        <w:numPr>
          <w:ilvl w:val="0"/>
          <w:numId w:val="3"/>
        </w:numPr>
        <w:spacing w:line="360" w:lineRule="auto"/>
        <w:ind w:left="0" w:firstLineChars="0"/>
        <w:rPr>
          <w:rFonts w:ascii="华文细黑" w:eastAsia="华文细黑" w:hAnsi="华文细黑"/>
          <w:sz w:val="22"/>
          <w:szCs w:val="22"/>
        </w:rPr>
      </w:pPr>
      <w:r w:rsidRPr="001D23A3">
        <w:rPr>
          <w:rFonts w:ascii="华文细黑" w:eastAsia="华文细黑" w:hAnsi="华文细黑" w:hint="eastAsia"/>
          <w:bCs/>
          <w:sz w:val="22"/>
          <w:szCs w:val="22"/>
        </w:rPr>
        <w:lastRenderedPageBreak/>
        <w:t>2018年  更名为广东鸿业工程管理有限公司</w:t>
      </w:r>
    </w:p>
    <w:p w:rsidR="00B96D77" w:rsidRPr="001D23A3" w:rsidRDefault="004E6344" w:rsidP="001D23A3">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企业宗旨：以人为本，团结务实，造精品工程，创优秀业绩。</w:t>
      </w:r>
      <w:r w:rsidRPr="001D23A3">
        <w:rPr>
          <w:rFonts w:ascii="华文细黑" w:eastAsia="华文细黑" w:hAnsi="华文细黑"/>
          <w:bCs/>
          <w:sz w:val="22"/>
          <w:szCs w:val="22"/>
        </w:rPr>
        <w:t xml:space="preserve"> </w:t>
      </w:r>
    </w:p>
    <w:p w:rsidR="00B96D77" w:rsidRPr="001D23A3" w:rsidRDefault="004E6344" w:rsidP="001D23A3">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企业核心价值观：业精至诚，务实共赢。</w:t>
      </w:r>
      <w:r w:rsidRPr="001D23A3">
        <w:rPr>
          <w:rFonts w:ascii="华文细黑" w:eastAsia="华文细黑" w:hAnsi="华文细黑"/>
          <w:bCs/>
          <w:sz w:val="22"/>
          <w:szCs w:val="22"/>
        </w:rPr>
        <w:t xml:space="preserve"> </w:t>
      </w:r>
    </w:p>
    <w:p w:rsidR="00B96D77" w:rsidRPr="001D23A3" w:rsidRDefault="004E6344" w:rsidP="001D23A3">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企业工作方针：认真贯彻执行党和国家制定的建设法律、法规和方针政策，严格按国家及主管部门颁发的建设工程监理规范、有关技术规范、规程、标准办事，公正、独立、自主地开展工程监理工作，维护国家利益，维护建设单位和承建单位的合法权益。</w:t>
      </w:r>
      <w:r w:rsidRPr="001D23A3">
        <w:rPr>
          <w:rFonts w:ascii="华文细黑" w:eastAsia="华文细黑" w:hAnsi="华文细黑"/>
          <w:bCs/>
          <w:sz w:val="22"/>
          <w:szCs w:val="22"/>
        </w:rPr>
        <w:t xml:space="preserve"> </w:t>
      </w:r>
    </w:p>
    <w:p w:rsidR="00B96D77" w:rsidRPr="001D23A3" w:rsidRDefault="004E6344" w:rsidP="001D23A3">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企业管理工作目标：坚持以“安全生产为基础、工程质量为中心、工程进度为重点、投资效益为目标”的工作导向，实现“管理科学化、技术严格化、操作规范化”。</w:t>
      </w:r>
      <w:r w:rsidRPr="001D23A3">
        <w:rPr>
          <w:rFonts w:ascii="华文细黑" w:eastAsia="华文细黑" w:hAnsi="华文细黑"/>
          <w:bCs/>
          <w:sz w:val="22"/>
          <w:szCs w:val="22"/>
        </w:rPr>
        <w:t xml:space="preserve"> </w:t>
      </w:r>
    </w:p>
    <w:p w:rsidR="00766D21" w:rsidRDefault="000C496F" w:rsidP="00766D21">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企业工作作风：诚信守法、廉政从监；真抓实干、务求实效；顾全大局、令行禁止；勤奋好学、学以致用；心系工程、善意服务；上下同欲、和谐共事；办事果断、雷厉风行；生活正派、情趣健康。</w:t>
      </w:r>
    </w:p>
    <w:p w:rsidR="00766D21" w:rsidRPr="00766D21" w:rsidRDefault="00766D21" w:rsidP="00766D21">
      <w:pPr>
        <w:pStyle w:val="a3"/>
        <w:spacing w:line="360" w:lineRule="auto"/>
        <w:ind w:firstLineChars="0" w:firstLine="0"/>
        <w:rPr>
          <w:rFonts w:ascii="华文细黑" w:eastAsia="华文细黑" w:hAnsi="华文细黑"/>
          <w:bCs/>
          <w:sz w:val="22"/>
          <w:szCs w:val="22"/>
        </w:rPr>
      </w:pPr>
      <w:r w:rsidRPr="00766D21">
        <w:rPr>
          <w:rFonts w:ascii="宋体" w:hAnsi="宋体" w:hint="eastAsia"/>
          <w:b/>
          <w:sz w:val="32"/>
          <w:szCs w:val="32"/>
        </w:rPr>
        <w:t>招聘岗位</w:t>
      </w:r>
    </w:p>
    <w:tbl>
      <w:tblPr>
        <w:tblpPr w:leftFromText="180" w:rightFromText="180" w:vertAnchor="text" w:horzAnchor="margin" w:tblpXSpec="center" w:tblpY="6"/>
        <w:tblOverlap w:val="never"/>
        <w:tblW w:w="108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35"/>
        <w:gridCol w:w="1453"/>
        <w:gridCol w:w="738"/>
        <w:gridCol w:w="3434"/>
        <w:gridCol w:w="1259"/>
        <w:gridCol w:w="1727"/>
      </w:tblGrid>
      <w:tr w:rsidR="00766D21" w:rsidTr="00B105BC">
        <w:trPr>
          <w:trHeight w:hRule="exact" w:val="639"/>
        </w:trPr>
        <w:tc>
          <w:tcPr>
            <w:tcW w:w="2235" w:type="dxa"/>
            <w:tcBorders>
              <w:top w:val="single" w:sz="6" w:space="0" w:color="auto"/>
              <w:left w:val="single" w:sz="6" w:space="0" w:color="auto"/>
              <w:bottom w:val="single" w:sz="4" w:space="0" w:color="auto"/>
              <w:right w:val="single" w:sz="6" w:space="0" w:color="auto"/>
            </w:tcBorders>
            <w:vAlign w:val="center"/>
          </w:tcPr>
          <w:p w:rsidR="00766D21" w:rsidRDefault="00766D21" w:rsidP="00B105BC">
            <w:pPr>
              <w:spacing w:line="360" w:lineRule="exact"/>
              <w:jc w:val="center"/>
              <w:rPr>
                <w:rFonts w:ascii="楷体_GB2312" w:eastAsia="楷体_GB2312" w:hAnsi="华文楷体"/>
                <w:bCs/>
                <w:sz w:val="24"/>
              </w:rPr>
            </w:pPr>
            <w:r>
              <w:rPr>
                <w:rFonts w:ascii="楷体_GB2312" w:eastAsia="楷体_GB2312" w:hAnsi="华文楷体" w:hint="eastAsia"/>
                <w:bCs/>
                <w:sz w:val="24"/>
              </w:rPr>
              <w:t>招聘岗位</w:t>
            </w:r>
          </w:p>
        </w:tc>
        <w:tc>
          <w:tcPr>
            <w:tcW w:w="1453" w:type="dxa"/>
            <w:tcBorders>
              <w:top w:val="single" w:sz="6" w:space="0" w:color="auto"/>
              <w:left w:val="single" w:sz="6" w:space="0" w:color="auto"/>
              <w:bottom w:val="single" w:sz="4" w:space="0" w:color="auto"/>
              <w:right w:val="single" w:sz="4" w:space="0" w:color="auto"/>
            </w:tcBorders>
            <w:vAlign w:val="center"/>
          </w:tcPr>
          <w:p w:rsidR="00766D21" w:rsidRDefault="00766D21" w:rsidP="00B105BC">
            <w:pPr>
              <w:spacing w:line="360" w:lineRule="exact"/>
              <w:jc w:val="center"/>
              <w:rPr>
                <w:rFonts w:ascii="楷体_GB2312" w:eastAsia="楷体_GB2312" w:hAnsi="华文楷体"/>
                <w:bCs/>
                <w:sz w:val="24"/>
              </w:rPr>
            </w:pPr>
            <w:r>
              <w:rPr>
                <w:rFonts w:ascii="楷体_GB2312" w:eastAsia="楷体_GB2312" w:hAnsi="华文楷体" w:hint="eastAsia"/>
                <w:bCs/>
                <w:sz w:val="24"/>
              </w:rPr>
              <w:t>招聘专业</w:t>
            </w:r>
          </w:p>
        </w:tc>
        <w:tc>
          <w:tcPr>
            <w:tcW w:w="738" w:type="dxa"/>
            <w:tcBorders>
              <w:top w:val="single" w:sz="6" w:space="0" w:color="auto"/>
              <w:left w:val="single" w:sz="4" w:space="0" w:color="auto"/>
              <w:bottom w:val="single" w:sz="4" w:space="0" w:color="auto"/>
              <w:right w:val="single" w:sz="4" w:space="0" w:color="auto"/>
            </w:tcBorders>
            <w:vAlign w:val="center"/>
          </w:tcPr>
          <w:p w:rsidR="00766D21" w:rsidRDefault="00766D21" w:rsidP="00B105BC">
            <w:pPr>
              <w:spacing w:line="360" w:lineRule="exact"/>
              <w:jc w:val="center"/>
              <w:rPr>
                <w:rFonts w:ascii="楷体_GB2312" w:eastAsia="楷体_GB2312" w:hAnsi="华文楷体"/>
                <w:bCs/>
                <w:sz w:val="24"/>
              </w:rPr>
            </w:pPr>
            <w:r>
              <w:rPr>
                <w:rFonts w:ascii="楷体_GB2312" w:eastAsia="楷体_GB2312" w:hAnsi="华文楷体" w:hint="eastAsia"/>
                <w:bCs/>
                <w:sz w:val="24"/>
              </w:rPr>
              <w:t>人数</w:t>
            </w:r>
          </w:p>
        </w:tc>
        <w:tc>
          <w:tcPr>
            <w:tcW w:w="3434" w:type="dxa"/>
            <w:tcBorders>
              <w:top w:val="single" w:sz="6" w:space="0" w:color="auto"/>
              <w:left w:val="single" w:sz="4" w:space="0" w:color="auto"/>
              <w:bottom w:val="single" w:sz="4" w:space="0" w:color="auto"/>
              <w:right w:val="single" w:sz="4" w:space="0" w:color="auto"/>
            </w:tcBorders>
            <w:vAlign w:val="center"/>
          </w:tcPr>
          <w:p w:rsidR="00766D21" w:rsidRDefault="00766D21" w:rsidP="00B105BC">
            <w:pPr>
              <w:spacing w:line="360" w:lineRule="exact"/>
              <w:jc w:val="center"/>
              <w:rPr>
                <w:rFonts w:ascii="楷体_GB2312" w:eastAsia="楷体_GB2312" w:hAnsi="华文楷体"/>
                <w:bCs/>
                <w:sz w:val="24"/>
              </w:rPr>
            </w:pPr>
            <w:r>
              <w:rPr>
                <w:rFonts w:ascii="楷体_GB2312" w:eastAsia="楷体_GB2312" w:hAnsi="华文楷体" w:hint="eastAsia"/>
                <w:bCs/>
                <w:sz w:val="24"/>
              </w:rPr>
              <w:t>岗位要求职责</w:t>
            </w:r>
          </w:p>
        </w:tc>
        <w:tc>
          <w:tcPr>
            <w:tcW w:w="1259" w:type="dxa"/>
            <w:tcBorders>
              <w:top w:val="single" w:sz="6" w:space="0" w:color="auto"/>
              <w:left w:val="single" w:sz="4" w:space="0" w:color="auto"/>
              <w:bottom w:val="single" w:sz="4" w:space="0" w:color="auto"/>
              <w:right w:val="single" w:sz="4" w:space="0" w:color="auto"/>
            </w:tcBorders>
            <w:vAlign w:val="center"/>
          </w:tcPr>
          <w:p w:rsidR="00766D21" w:rsidRDefault="00766D21" w:rsidP="00B105BC">
            <w:pPr>
              <w:spacing w:line="360" w:lineRule="exact"/>
              <w:jc w:val="center"/>
              <w:rPr>
                <w:rFonts w:ascii="楷体_GB2312" w:eastAsia="楷体_GB2312" w:hAnsi="华文楷体"/>
                <w:bCs/>
                <w:szCs w:val="21"/>
              </w:rPr>
            </w:pPr>
            <w:r>
              <w:rPr>
                <w:rFonts w:ascii="楷体_GB2312" w:eastAsia="楷体_GB2312" w:hAnsi="华文楷体" w:hint="eastAsia"/>
                <w:bCs/>
                <w:sz w:val="24"/>
              </w:rPr>
              <w:t>薪资待遇</w:t>
            </w:r>
          </w:p>
        </w:tc>
        <w:tc>
          <w:tcPr>
            <w:tcW w:w="1727" w:type="dxa"/>
            <w:tcBorders>
              <w:top w:val="single" w:sz="6" w:space="0" w:color="auto"/>
              <w:left w:val="single" w:sz="4" w:space="0" w:color="auto"/>
              <w:bottom w:val="single" w:sz="4" w:space="0" w:color="auto"/>
              <w:right w:val="single" w:sz="6" w:space="0" w:color="auto"/>
            </w:tcBorders>
            <w:vAlign w:val="center"/>
          </w:tcPr>
          <w:p w:rsidR="00766D21" w:rsidRDefault="00766D21" w:rsidP="00B105BC">
            <w:pPr>
              <w:spacing w:line="360" w:lineRule="exact"/>
              <w:jc w:val="center"/>
              <w:rPr>
                <w:rFonts w:ascii="楷体_GB2312" w:eastAsia="楷体_GB2312" w:hAnsi="华文楷体"/>
                <w:bCs/>
                <w:sz w:val="24"/>
              </w:rPr>
            </w:pPr>
            <w:r>
              <w:rPr>
                <w:rFonts w:ascii="楷体_GB2312" w:eastAsia="楷体_GB2312" w:hAnsi="华文楷体" w:hint="eastAsia"/>
                <w:bCs/>
                <w:sz w:val="24"/>
              </w:rPr>
              <w:t>备注</w:t>
            </w:r>
          </w:p>
        </w:tc>
      </w:tr>
      <w:tr w:rsidR="00766D21" w:rsidRPr="00F65DC7" w:rsidTr="00B105BC">
        <w:trPr>
          <w:trHeight w:val="1729"/>
        </w:trPr>
        <w:tc>
          <w:tcPr>
            <w:tcW w:w="2235" w:type="dxa"/>
            <w:tcBorders>
              <w:top w:val="single" w:sz="6" w:space="0" w:color="auto"/>
              <w:left w:val="single" w:sz="6" w:space="0" w:color="auto"/>
              <w:bottom w:val="single" w:sz="4" w:space="0" w:color="auto"/>
              <w:right w:val="single" w:sz="6" w:space="0" w:color="auto"/>
            </w:tcBorders>
            <w:vAlign w:val="center"/>
          </w:tcPr>
          <w:p w:rsidR="00766D21" w:rsidRDefault="00766D21" w:rsidP="00B105BC">
            <w:pPr>
              <w:spacing w:line="360" w:lineRule="exact"/>
              <w:jc w:val="center"/>
              <w:rPr>
                <w:rFonts w:ascii="楷体_GB2312" w:eastAsia="楷体_GB2312" w:hAnsi="华文楷体"/>
                <w:bCs/>
                <w:sz w:val="18"/>
                <w:szCs w:val="18"/>
              </w:rPr>
            </w:pPr>
            <w:r>
              <w:rPr>
                <w:rFonts w:ascii="华文细黑" w:eastAsia="华文细黑" w:hAnsi="华文细黑" w:cs="宋体" w:hint="eastAsia"/>
                <w:color w:val="000000"/>
                <w:kern w:val="0"/>
                <w:sz w:val="20"/>
                <w:szCs w:val="20"/>
              </w:rPr>
              <w:t>实习生（土建监理）</w:t>
            </w:r>
          </w:p>
        </w:tc>
        <w:tc>
          <w:tcPr>
            <w:tcW w:w="1453" w:type="dxa"/>
            <w:tcBorders>
              <w:top w:val="single" w:sz="6" w:space="0" w:color="auto"/>
              <w:left w:val="single" w:sz="6" w:space="0" w:color="auto"/>
              <w:bottom w:val="single" w:sz="4" w:space="0" w:color="auto"/>
              <w:right w:val="single" w:sz="4" w:space="0" w:color="auto"/>
            </w:tcBorders>
            <w:vAlign w:val="center"/>
          </w:tcPr>
          <w:p w:rsidR="00766D21" w:rsidRDefault="00766D21" w:rsidP="00B105BC">
            <w:pPr>
              <w:spacing w:line="360" w:lineRule="exact"/>
              <w:jc w:val="center"/>
              <w:rPr>
                <w:rFonts w:ascii="楷体_GB2312" w:eastAsia="楷体_GB2312" w:hAnsi="华文楷体"/>
                <w:bCs/>
                <w:sz w:val="18"/>
                <w:szCs w:val="18"/>
              </w:rPr>
            </w:pPr>
            <w:r w:rsidRPr="001D23A3">
              <w:rPr>
                <w:rFonts w:ascii="华文细黑" w:eastAsia="华文细黑" w:hAnsi="华文细黑" w:cs="宋体" w:hint="eastAsia"/>
                <w:color w:val="000000"/>
                <w:kern w:val="0"/>
                <w:sz w:val="20"/>
                <w:szCs w:val="20"/>
              </w:rPr>
              <w:t>建筑相关专业</w:t>
            </w:r>
          </w:p>
        </w:tc>
        <w:tc>
          <w:tcPr>
            <w:tcW w:w="738" w:type="dxa"/>
            <w:tcBorders>
              <w:top w:val="single" w:sz="6" w:space="0" w:color="auto"/>
              <w:left w:val="single" w:sz="4" w:space="0" w:color="auto"/>
              <w:bottom w:val="single" w:sz="4" w:space="0" w:color="auto"/>
              <w:right w:val="single" w:sz="4" w:space="0" w:color="auto"/>
            </w:tcBorders>
            <w:vAlign w:val="center"/>
          </w:tcPr>
          <w:p w:rsidR="00766D21" w:rsidRDefault="00766D21" w:rsidP="00B105BC">
            <w:pPr>
              <w:spacing w:line="360" w:lineRule="exact"/>
              <w:jc w:val="center"/>
              <w:rPr>
                <w:rFonts w:ascii="楷体_GB2312" w:eastAsia="楷体_GB2312" w:hAnsi="华文楷体"/>
                <w:bCs/>
                <w:sz w:val="18"/>
                <w:szCs w:val="18"/>
              </w:rPr>
            </w:pPr>
            <w:r>
              <w:rPr>
                <w:rFonts w:ascii="楷体_GB2312" w:eastAsia="楷体_GB2312" w:hAnsi="华文楷体" w:hint="eastAsia"/>
                <w:bCs/>
                <w:sz w:val="18"/>
                <w:szCs w:val="18"/>
              </w:rPr>
              <w:t>20</w:t>
            </w:r>
          </w:p>
        </w:tc>
        <w:tc>
          <w:tcPr>
            <w:tcW w:w="3434" w:type="dxa"/>
            <w:tcBorders>
              <w:top w:val="single" w:sz="6" w:space="0" w:color="auto"/>
              <w:left w:val="single" w:sz="4" w:space="0" w:color="auto"/>
              <w:bottom w:val="single" w:sz="4" w:space="0" w:color="auto"/>
              <w:right w:val="single" w:sz="4" w:space="0" w:color="auto"/>
            </w:tcBorders>
            <w:vAlign w:val="center"/>
          </w:tcPr>
          <w:p w:rsidR="00766D21" w:rsidRDefault="00766D21" w:rsidP="00B105BC">
            <w:pPr>
              <w:spacing w:line="360" w:lineRule="exact"/>
              <w:jc w:val="left"/>
              <w:rPr>
                <w:rFonts w:ascii="楷体_GB2312" w:eastAsia="楷体_GB2312" w:hAnsi="华文楷体"/>
                <w:bCs/>
                <w:sz w:val="15"/>
                <w:szCs w:val="15"/>
              </w:rPr>
            </w:pPr>
            <w:r w:rsidRPr="001D23A3">
              <w:rPr>
                <w:rFonts w:ascii="华文细黑" w:eastAsia="华文细黑" w:hAnsi="华文细黑" w:cs="宋体" w:hint="eastAsia"/>
                <w:color w:val="000000"/>
                <w:kern w:val="0"/>
                <w:sz w:val="20"/>
                <w:szCs w:val="20"/>
              </w:rPr>
              <w:t>1、扎实的专业基础知识、过硬的专业技能本领；</w:t>
            </w:r>
            <w:r>
              <w:rPr>
                <w:rFonts w:ascii="华文细黑" w:eastAsia="华文细黑" w:hAnsi="华文细黑" w:cs="宋体" w:hint="eastAsia"/>
                <w:color w:val="000000"/>
                <w:kern w:val="0"/>
                <w:sz w:val="20"/>
                <w:szCs w:val="20"/>
              </w:rPr>
              <w:t xml:space="preserve">                         </w:t>
            </w:r>
            <w:r w:rsidRPr="001D23A3">
              <w:rPr>
                <w:rFonts w:ascii="华文细黑" w:eastAsia="华文细黑" w:hAnsi="华文细黑" w:cs="宋体" w:hint="eastAsia"/>
                <w:color w:val="000000"/>
                <w:kern w:val="0"/>
                <w:sz w:val="20"/>
                <w:szCs w:val="20"/>
              </w:rPr>
              <w:t xml:space="preserve"> 2、能吃苦耐劳、积极主动；             3、爱学习、善于思考、服从安排。</w:t>
            </w:r>
          </w:p>
        </w:tc>
        <w:tc>
          <w:tcPr>
            <w:tcW w:w="1259" w:type="dxa"/>
            <w:tcBorders>
              <w:top w:val="single" w:sz="6" w:space="0" w:color="auto"/>
              <w:left w:val="single" w:sz="4" w:space="0" w:color="auto"/>
              <w:bottom w:val="single" w:sz="4" w:space="0" w:color="auto"/>
              <w:right w:val="single" w:sz="4" w:space="0" w:color="auto"/>
            </w:tcBorders>
            <w:vAlign w:val="center"/>
          </w:tcPr>
          <w:p w:rsidR="00766D21" w:rsidRDefault="00766D21" w:rsidP="008D04EE">
            <w:pPr>
              <w:spacing w:line="360" w:lineRule="exact"/>
              <w:jc w:val="center"/>
              <w:rPr>
                <w:rFonts w:ascii="楷体_GB2312" w:eastAsia="楷体_GB2312" w:hAnsi="华文楷体"/>
                <w:bCs/>
                <w:sz w:val="18"/>
                <w:szCs w:val="18"/>
              </w:rPr>
            </w:pPr>
            <w:r>
              <w:rPr>
                <w:rFonts w:ascii="华文细黑" w:eastAsia="华文细黑" w:hAnsi="华文细黑" w:cs="宋体" w:hint="eastAsia"/>
                <w:color w:val="000000"/>
                <w:kern w:val="0"/>
                <w:sz w:val="20"/>
                <w:szCs w:val="20"/>
              </w:rPr>
              <w:t>实习工资：</w:t>
            </w:r>
            <w:r w:rsidR="008D04EE">
              <w:rPr>
                <w:rFonts w:ascii="华文细黑" w:eastAsia="华文细黑" w:hAnsi="华文细黑" w:cs="宋体" w:hint="eastAsia"/>
                <w:color w:val="000000"/>
                <w:kern w:val="0"/>
                <w:sz w:val="20"/>
                <w:szCs w:val="20"/>
              </w:rPr>
              <w:t>20</w:t>
            </w:r>
            <w:r>
              <w:rPr>
                <w:rFonts w:ascii="华文细黑" w:eastAsia="华文细黑" w:hAnsi="华文细黑" w:cs="宋体" w:hint="eastAsia"/>
                <w:color w:val="000000"/>
                <w:kern w:val="0"/>
                <w:sz w:val="20"/>
                <w:szCs w:val="20"/>
              </w:rPr>
              <w:t>00-2200</w:t>
            </w:r>
          </w:p>
        </w:tc>
        <w:tc>
          <w:tcPr>
            <w:tcW w:w="1727" w:type="dxa"/>
            <w:tcBorders>
              <w:top w:val="single" w:sz="6" w:space="0" w:color="auto"/>
              <w:left w:val="single" w:sz="4" w:space="0" w:color="auto"/>
              <w:bottom w:val="single" w:sz="4" w:space="0" w:color="auto"/>
              <w:right w:val="single" w:sz="6" w:space="0" w:color="auto"/>
            </w:tcBorders>
            <w:vAlign w:val="center"/>
          </w:tcPr>
          <w:p w:rsidR="00766D21" w:rsidRPr="00F65DC7" w:rsidRDefault="00766D21" w:rsidP="00B105BC">
            <w:pPr>
              <w:spacing w:line="360" w:lineRule="exact"/>
              <w:jc w:val="center"/>
              <w:rPr>
                <w:rFonts w:ascii="楷体_GB2312" w:eastAsia="楷体_GB2312" w:hAnsi="华文楷体"/>
                <w:bCs/>
                <w:sz w:val="18"/>
                <w:szCs w:val="18"/>
              </w:rPr>
            </w:pPr>
            <w:r>
              <w:rPr>
                <w:rFonts w:ascii="楷体_GB2312" w:eastAsia="楷体_GB2312" w:hAnsi="华文楷体" w:hint="eastAsia"/>
                <w:bCs/>
                <w:sz w:val="18"/>
                <w:szCs w:val="18"/>
              </w:rPr>
              <w:t>提供食宿补贴、交通补贴、电话补贴</w:t>
            </w:r>
          </w:p>
        </w:tc>
      </w:tr>
      <w:tr w:rsidR="008D04EE" w:rsidTr="00B105BC">
        <w:trPr>
          <w:trHeight w:val="469"/>
        </w:trPr>
        <w:tc>
          <w:tcPr>
            <w:tcW w:w="2235" w:type="dxa"/>
            <w:tcBorders>
              <w:top w:val="single" w:sz="6" w:space="0" w:color="auto"/>
              <w:left w:val="single" w:sz="6" w:space="0" w:color="auto"/>
              <w:bottom w:val="single" w:sz="4" w:space="0" w:color="auto"/>
              <w:right w:val="single" w:sz="6" w:space="0" w:color="auto"/>
            </w:tcBorders>
            <w:vAlign w:val="center"/>
          </w:tcPr>
          <w:p w:rsidR="008D04EE" w:rsidRDefault="008D04EE" w:rsidP="008D04EE">
            <w:pPr>
              <w:spacing w:line="360" w:lineRule="exact"/>
              <w:jc w:val="center"/>
              <w:rPr>
                <w:rFonts w:ascii="楷体_GB2312" w:eastAsia="楷体_GB2312" w:hAnsi="华文楷体"/>
                <w:bCs/>
                <w:sz w:val="18"/>
                <w:szCs w:val="18"/>
              </w:rPr>
            </w:pPr>
            <w:r>
              <w:rPr>
                <w:rFonts w:ascii="华文细黑" w:eastAsia="华文细黑" w:hAnsi="华文细黑" w:cs="宋体" w:hint="eastAsia"/>
                <w:color w:val="000000"/>
                <w:kern w:val="0"/>
                <w:sz w:val="20"/>
                <w:szCs w:val="20"/>
              </w:rPr>
              <w:t>实习生（</w:t>
            </w:r>
            <w:r w:rsidRPr="001D23A3">
              <w:rPr>
                <w:rFonts w:ascii="华文细黑" w:eastAsia="华文细黑" w:hAnsi="华文细黑" w:cs="宋体" w:hint="eastAsia"/>
                <w:color w:val="000000"/>
                <w:kern w:val="0"/>
                <w:sz w:val="20"/>
                <w:szCs w:val="20"/>
              </w:rPr>
              <w:t>水电监理</w:t>
            </w:r>
            <w:r>
              <w:rPr>
                <w:rFonts w:ascii="华文细黑" w:eastAsia="华文细黑" w:hAnsi="华文细黑" w:cs="宋体" w:hint="eastAsia"/>
                <w:color w:val="000000"/>
                <w:kern w:val="0"/>
                <w:sz w:val="20"/>
                <w:szCs w:val="20"/>
              </w:rPr>
              <w:t>）</w:t>
            </w:r>
          </w:p>
        </w:tc>
        <w:tc>
          <w:tcPr>
            <w:tcW w:w="1453" w:type="dxa"/>
            <w:tcBorders>
              <w:top w:val="single" w:sz="6" w:space="0" w:color="auto"/>
              <w:left w:val="single" w:sz="6" w:space="0" w:color="auto"/>
              <w:bottom w:val="single" w:sz="4" w:space="0" w:color="auto"/>
              <w:right w:val="single" w:sz="4" w:space="0" w:color="auto"/>
            </w:tcBorders>
            <w:vAlign w:val="center"/>
          </w:tcPr>
          <w:p w:rsidR="008D04EE" w:rsidRDefault="008D04EE" w:rsidP="008D04EE">
            <w:pPr>
              <w:spacing w:line="360" w:lineRule="exact"/>
              <w:jc w:val="center"/>
              <w:rPr>
                <w:rFonts w:ascii="楷体_GB2312" w:eastAsia="楷体_GB2312" w:hAnsi="华文楷体"/>
                <w:bCs/>
                <w:sz w:val="18"/>
                <w:szCs w:val="18"/>
              </w:rPr>
            </w:pPr>
            <w:r w:rsidRPr="001D23A3">
              <w:rPr>
                <w:rFonts w:ascii="华文细黑" w:eastAsia="华文细黑" w:hAnsi="华文细黑" w:cs="宋体" w:hint="eastAsia"/>
                <w:color w:val="000000"/>
                <w:kern w:val="0"/>
                <w:sz w:val="20"/>
                <w:szCs w:val="20"/>
              </w:rPr>
              <w:t>给排水专业、  机电相关专业</w:t>
            </w:r>
          </w:p>
        </w:tc>
        <w:tc>
          <w:tcPr>
            <w:tcW w:w="738" w:type="dxa"/>
            <w:tcBorders>
              <w:top w:val="single" w:sz="6" w:space="0" w:color="auto"/>
              <w:left w:val="single" w:sz="4" w:space="0" w:color="auto"/>
              <w:bottom w:val="single" w:sz="4" w:space="0" w:color="auto"/>
              <w:right w:val="single" w:sz="4" w:space="0" w:color="auto"/>
            </w:tcBorders>
            <w:vAlign w:val="center"/>
          </w:tcPr>
          <w:p w:rsidR="008D04EE" w:rsidRDefault="008D04EE" w:rsidP="008D04EE">
            <w:pPr>
              <w:spacing w:line="360" w:lineRule="exact"/>
              <w:jc w:val="center"/>
              <w:rPr>
                <w:rFonts w:ascii="楷体_GB2312" w:eastAsia="楷体_GB2312" w:hAnsi="华文楷体"/>
                <w:bCs/>
                <w:sz w:val="18"/>
                <w:szCs w:val="18"/>
              </w:rPr>
            </w:pPr>
            <w:r>
              <w:rPr>
                <w:rFonts w:ascii="楷体_GB2312" w:eastAsia="楷体_GB2312" w:hAnsi="华文楷体" w:hint="eastAsia"/>
                <w:bCs/>
                <w:sz w:val="18"/>
                <w:szCs w:val="18"/>
              </w:rPr>
              <w:t>10</w:t>
            </w:r>
          </w:p>
        </w:tc>
        <w:tc>
          <w:tcPr>
            <w:tcW w:w="3434" w:type="dxa"/>
            <w:tcBorders>
              <w:top w:val="single" w:sz="6" w:space="0" w:color="auto"/>
              <w:left w:val="single" w:sz="4" w:space="0" w:color="auto"/>
              <w:bottom w:val="single" w:sz="4" w:space="0" w:color="auto"/>
              <w:right w:val="single" w:sz="4" w:space="0" w:color="auto"/>
            </w:tcBorders>
            <w:vAlign w:val="center"/>
          </w:tcPr>
          <w:p w:rsidR="008D04EE" w:rsidRDefault="008D04EE" w:rsidP="008D04EE">
            <w:pPr>
              <w:spacing w:line="360" w:lineRule="exact"/>
              <w:jc w:val="left"/>
              <w:rPr>
                <w:rFonts w:ascii="楷体_GB2312" w:eastAsia="楷体_GB2312" w:hAnsi="华文楷体"/>
                <w:bCs/>
                <w:sz w:val="15"/>
                <w:szCs w:val="15"/>
              </w:rPr>
            </w:pPr>
            <w:r>
              <w:rPr>
                <w:rFonts w:ascii="华文细黑" w:eastAsia="华文细黑" w:hAnsi="华文细黑" w:cs="宋体" w:hint="eastAsia"/>
                <w:color w:val="000000"/>
                <w:kern w:val="0"/>
                <w:sz w:val="20"/>
                <w:szCs w:val="20"/>
              </w:rPr>
              <w:t xml:space="preserve"> </w:t>
            </w:r>
            <w:r w:rsidRPr="001D23A3">
              <w:rPr>
                <w:rFonts w:ascii="华文细黑" w:eastAsia="华文细黑" w:hAnsi="华文细黑" w:cs="宋体" w:hint="eastAsia"/>
                <w:color w:val="000000"/>
                <w:kern w:val="0"/>
                <w:sz w:val="20"/>
                <w:szCs w:val="20"/>
              </w:rPr>
              <w:t>1、扎实的专业基础知识、过硬的专业技能本领；</w:t>
            </w:r>
            <w:r>
              <w:rPr>
                <w:rFonts w:ascii="华文细黑" w:eastAsia="华文细黑" w:hAnsi="华文细黑" w:cs="宋体" w:hint="eastAsia"/>
                <w:color w:val="000000"/>
                <w:kern w:val="0"/>
                <w:sz w:val="20"/>
                <w:szCs w:val="20"/>
              </w:rPr>
              <w:t xml:space="preserve">                         </w:t>
            </w:r>
            <w:r w:rsidRPr="001D23A3">
              <w:rPr>
                <w:rFonts w:ascii="华文细黑" w:eastAsia="华文细黑" w:hAnsi="华文细黑" w:cs="宋体" w:hint="eastAsia"/>
                <w:color w:val="000000"/>
                <w:kern w:val="0"/>
                <w:sz w:val="20"/>
                <w:szCs w:val="20"/>
              </w:rPr>
              <w:t xml:space="preserve"> 2、能吃苦耐劳、积极主动；             3、爱学习、善于思考、服从安排。</w:t>
            </w:r>
          </w:p>
        </w:tc>
        <w:tc>
          <w:tcPr>
            <w:tcW w:w="1259" w:type="dxa"/>
            <w:tcBorders>
              <w:top w:val="single" w:sz="6" w:space="0" w:color="auto"/>
              <w:left w:val="single" w:sz="4" w:space="0" w:color="auto"/>
              <w:bottom w:val="single" w:sz="4" w:space="0" w:color="auto"/>
              <w:right w:val="single" w:sz="4" w:space="0" w:color="auto"/>
            </w:tcBorders>
            <w:vAlign w:val="center"/>
          </w:tcPr>
          <w:p w:rsidR="008D04EE" w:rsidRDefault="008D04EE" w:rsidP="008D04EE">
            <w:pPr>
              <w:spacing w:line="360" w:lineRule="exact"/>
              <w:jc w:val="center"/>
              <w:rPr>
                <w:rFonts w:ascii="楷体_GB2312" w:eastAsia="楷体_GB2312" w:hAnsi="华文楷体"/>
                <w:bCs/>
                <w:sz w:val="18"/>
                <w:szCs w:val="18"/>
              </w:rPr>
            </w:pPr>
            <w:r>
              <w:rPr>
                <w:rFonts w:ascii="华文细黑" w:eastAsia="华文细黑" w:hAnsi="华文细黑" w:cs="宋体" w:hint="eastAsia"/>
                <w:color w:val="000000"/>
                <w:kern w:val="0"/>
                <w:sz w:val="20"/>
                <w:szCs w:val="20"/>
              </w:rPr>
              <w:t>实习工资：2000-2200</w:t>
            </w:r>
          </w:p>
        </w:tc>
        <w:tc>
          <w:tcPr>
            <w:tcW w:w="1727" w:type="dxa"/>
            <w:tcBorders>
              <w:top w:val="single" w:sz="6" w:space="0" w:color="auto"/>
              <w:left w:val="single" w:sz="4" w:space="0" w:color="auto"/>
              <w:bottom w:val="single" w:sz="4" w:space="0" w:color="auto"/>
              <w:right w:val="single" w:sz="6" w:space="0" w:color="auto"/>
            </w:tcBorders>
            <w:vAlign w:val="center"/>
          </w:tcPr>
          <w:p w:rsidR="008D04EE" w:rsidRDefault="008D04EE" w:rsidP="008D04EE">
            <w:pPr>
              <w:spacing w:line="360" w:lineRule="exact"/>
              <w:jc w:val="center"/>
              <w:rPr>
                <w:rFonts w:ascii="楷体_GB2312" w:eastAsia="楷体_GB2312" w:hAnsi="华文楷体"/>
                <w:bCs/>
                <w:sz w:val="18"/>
                <w:szCs w:val="18"/>
              </w:rPr>
            </w:pPr>
            <w:r>
              <w:rPr>
                <w:rFonts w:ascii="楷体_GB2312" w:eastAsia="楷体_GB2312" w:hAnsi="华文楷体" w:hint="eastAsia"/>
                <w:bCs/>
                <w:sz w:val="18"/>
                <w:szCs w:val="18"/>
              </w:rPr>
              <w:t>提供食宿补贴、交通补贴、电话补贴</w:t>
            </w:r>
          </w:p>
        </w:tc>
      </w:tr>
      <w:tr w:rsidR="008D04EE" w:rsidTr="00B105BC">
        <w:trPr>
          <w:trHeight w:val="461"/>
        </w:trPr>
        <w:tc>
          <w:tcPr>
            <w:tcW w:w="2235" w:type="dxa"/>
            <w:tcBorders>
              <w:top w:val="single" w:sz="6" w:space="0" w:color="auto"/>
              <w:left w:val="single" w:sz="6" w:space="0" w:color="auto"/>
              <w:bottom w:val="single" w:sz="4" w:space="0" w:color="auto"/>
              <w:right w:val="single" w:sz="6" w:space="0" w:color="auto"/>
            </w:tcBorders>
            <w:vAlign w:val="center"/>
          </w:tcPr>
          <w:p w:rsidR="008D04EE" w:rsidRDefault="008D04EE" w:rsidP="008D04EE">
            <w:pPr>
              <w:spacing w:line="360" w:lineRule="exact"/>
              <w:jc w:val="center"/>
              <w:rPr>
                <w:rFonts w:ascii="楷体_GB2312" w:eastAsia="楷体_GB2312" w:hAnsi="华文楷体"/>
                <w:bCs/>
                <w:sz w:val="18"/>
                <w:szCs w:val="18"/>
              </w:rPr>
            </w:pPr>
            <w:r>
              <w:rPr>
                <w:rFonts w:ascii="华文细黑" w:eastAsia="华文细黑" w:hAnsi="华文细黑" w:cs="宋体" w:hint="eastAsia"/>
                <w:color w:val="000000"/>
                <w:kern w:val="0"/>
                <w:sz w:val="20"/>
                <w:szCs w:val="20"/>
              </w:rPr>
              <w:t>实习生（精装监理）</w:t>
            </w:r>
          </w:p>
        </w:tc>
        <w:tc>
          <w:tcPr>
            <w:tcW w:w="1453" w:type="dxa"/>
            <w:tcBorders>
              <w:top w:val="single" w:sz="6" w:space="0" w:color="auto"/>
              <w:left w:val="single" w:sz="6" w:space="0" w:color="auto"/>
              <w:bottom w:val="single" w:sz="4" w:space="0" w:color="auto"/>
              <w:right w:val="single" w:sz="4" w:space="0" w:color="auto"/>
            </w:tcBorders>
            <w:vAlign w:val="center"/>
          </w:tcPr>
          <w:p w:rsidR="008D04EE" w:rsidRDefault="008D04EE" w:rsidP="008D04EE">
            <w:pPr>
              <w:spacing w:line="360" w:lineRule="exact"/>
              <w:jc w:val="center"/>
              <w:rPr>
                <w:rFonts w:ascii="楷体_GB2312" w:eastAsia="楷体_GB2312" w:hAnsi="华文楷体"/>
                <w:bCs/>
                <w:sz w:val="18"/>
                <w:szCs w:val="18"/>
              </w:rPr>
            </w:pPr>
            <w:r w:rsidRPr="001D23A3">
              <w:rPr>
                <w:rFonts w:ascii="华文细黑" w:eastAsia="华文细黑" w:hAnsi="华文细黑" w:cs="宋体" w:hint="eastAsia"/>
                <w:color w:val="000000"/>
                <w:kern w:val="0"/>
                <w:sz w:val="20"/>
                <w:szCs w:val="20"/>
              </w:rPr>
              <w:t>设计、装修相关专业</w:t>
            </w:r>
          </w:p>
        </w:tc>
        <w:tc>
          <w:tcPr>
            <w:tcW w:w="738" w:type="dxa"/>
            <w:tcBorders>
              <w:top w:val="single" w:sz="6" w:space="0" w:color="auto"/>
              <w:left w:val="single" w:sz="4" w:space="0" w:color="auto"/>
              <w:bottom w:val="single" w:sz="4" w:space="0" w:color="auto"/>
              <w:right w:val="single" w:sz="4" w:space="0" w:color="auto"/>
            </w:tcBorders>
            <w:vAlign w:val="center"/>
          </w:tcPr>
          <w:p w:rsidR="008D04EE" w:rsidRDefault="008D04EE" w:rsidP="008D04EE">
            <w:pPr>
              <w:spacing w:line="360" w:lineRule="exact"/>
              <w:jc w:val="center"/>
              <w:rPr>
                <w:rFonts w:ascii="楷体_GB2312" w:eastAsia="楷体_GB2312" w:hAnsi="华文楷体"/>
                <w:bCs/>
                <w:sz w:val="18"/>
                <w:szCs w:val="18"/>
              </w:rPr>
            </w:pPr>
            <w:r>
              <w:rPr>
                <w:rFonts w:ascii="楷体_GB2312" w:eastAsia="楷体_GB2312" w:hAnsi="华文楷体" w:hint="eastAsia"/>
                <w:bCs/>
                <w:sz w:val="18"/>
                <w:szCs w:val="18"/>
              </w:rPr>
              <w:t>10</w:t>
            </w:r>
          </w:p>
        </w:tc>
        <w:tc>
          <w:tcPr>
            <w:tcW w:w="3434" w:type="dxa"/>
            <w:tcBorders>
              <w:top w:val="single" w:sz="6" w:space="0" w:color="auto"/>
              <w:left w:val="single" w:sz="4" w:space="0" w:color="auto"/>
              <w:right w:val="single" w:sz="4" w:space="0" w:color="auto"/>
            </w:tcBorders>
            <w:vAlign w:val="center"/>
          </w:tcPr>
          <w:p w:rsidR="008D04EE" w:rsidRDefault="008D04EE" w:rsidP="008D04EE">
            <w:pPr>
              <w:spacing w:line="360" w:lineRule="auto"/>
              <w:jc w:val="left"/>
              <w:rPr>
                <w:rFonts w:ascii="楷体_GB2312" w:eastAsia="楷体_GB2312" w:hAnsi="华文楷体"/>
                <w:bCs/>
                <w:sz w:val="15"/>
                <w:szCs w:val="15"/>
              </w:rPr>
            </w:pPr>
            <w:r w:rsidRPr="001D23A3">
              <w:rPr>
                <w:rFonts w:ascii="华文细黑" w:eastAsia="华文细黑" w:hAnsi="华文细黑" w:cs="宋体" w:hint="eastAsia"/>
                <w:color w:val="000000"/>
                <w:kern w:val="0"/>
                <w:sz w:val="20"/>
                <w:szCs w:val="20"/>
              </w:rPr>
              <w:t>1、扎实的专业基础知识、过硬的专业技能本领；</w:t>
            </w:r>
            <w:r>
              <w:rPr>
                <w:rFonts w:ascii="华文细黑" w:eastAsia="华文细黑" w:hAnsi="华文细黑" w:cs="宋体" w:hint="eastAsia"/>
                <w:color w:val="000000"/>
                <w:kern w:val="0"/>
                <w:sz w:val="20"/>
                <w:szCs w:val="20"/>
              </w:rPr>
              <w:t xml:space="preserve">                         </w:t>
            </w:r>
            <w:r w:rsidRPr="001D23A3">
              <w:rPr>
                <w:rFonts w:ascii="华文细黑" w:eastAsia="华文细黑" w:hAnsi="华文细黑" w:cs="宋体" w:hint="eastAsia"/>
                <w:color w:val="000000"/>
                <w:kern w:val="0"/>
                <w:sz w:val="20"/>
                <w:szCs w:val="20"/>
              </w:rPr>
              <w:t xml:space="preserve"> 2、能吃苦耐劳、积极主动；             3、爱学习、善于思考、服从安排。</w:t>
            </w:r>
          </w:p>
        </w:tc>
        <w:tc>
          <w:tcPr>
            <w:tcW w:w="1259" w:type="dxa"/>
            <w:tcBorders>
              <w:top w:val="single" w:sz="6" w:space="0" w:color="auto"/>
              <w:left w:val="single" w:sz="4" w:space="0" w:color="auto"/>
              <w:bottom w:val="single" w:sz="4" w:space="0" w:color="auto"/>
              <w:right w:val="single" w:sz="4" w:space="0" w:color="auto"/>
            </w:tcBorders>
            <w:vAlign w:val="center"/>
          </w:tcPr>
          <w:p w:rsidR="008D04EE" w:rsidRDefault="008D04EE" w:rsidP="008D04EE">
            <w:pPr>
              <w:spacing w:line="360" w:lineRule="exact"/>
              <w:jc w:val="center"/>
              <w:rPr>
                <w:rFonts w:ascii="楷体_GB2312" w:eastAsia="楷体_GB2312" w:hAnsi="华文楷体"/>
                <w:bCs/>
                <w:sz w:val="18"/>
                <w:szCs w:val="18"/>
              </w:rPr>
            </w:pPr>
            <w:r>
              <w:rPr>
                <w:rFonts w:ascii="华文细黑" w:eastAsia="华文细黑" w:hAnsi="华文细黑" w:cs="宋体" w:hint="eastAsia"/>
                <w:color w:val="000000"/>
                <w:kern w:val="0"/>
                <w:sz w:val="20"/>
                <w:szCs w:val="20"/>
              </w:rPr>
              <w:t>实习工资：2000-2200</w:t>
            </w:r>
          </w:p>
        </w:tc>
        <w:tc>
          <w:tcPr>
            <w:tcW w:w="1727" w:type="dxa"/>
            <w:tcBorders>
              <w:top w:val="single" w:sz="6" w:space="0" w:color="auto"/>
              <w:left w:val="single" w:sz="4" w:space="0" w:color="auto"/>
              <w:bottom w:val="single" w:sz="4" w:space="0" w:color="auto"/>
              <w:right w:val="single" w:sz="6" w:space="0" w:color="auto"/>
            </w:tcBorders>
            <w:vAlign w:val="center"/>
          </w:tcPr>
          <w:p w:rsidR="008D04EE" w:rsidRDefault="008D04EE" w:rsidP="008D04EE">
            <w:pPr>
              <w:spacing w:line="360" w:lineRule="exact"/>
              <w:jc w:val="center"/>
              <w:rPr>
                <w:rFonts w:ascii="楷体_GB2312" w:eastAsia="楷体_GB2312" w:hAnsi="华文楷体"/>
                <w:bCs/>
                <w:sz w:val="18"/>
                <w:szCs w:val="18"/>
              </w:rPr>
            </w:pPr>
            <w:r>
              <w:rPr>
                <w:rFonts w:ascii="楷体_GB2312" w:eastAsia="楷体_GB2312" w:hAnsi="华文楷体" w:hint="eastAsia"/>
                <w:bCs/>
                <w:sz w:val="18"/>
                <w:szCs w:val="18"/>
              </w:rPr>
              <w:t>提供食宿补贴、交通补贴、电话补贴</w:t>
            </w:r>
          </w:p>
        </w:tc>
      </w:tr>
      <w:tr w:rsidR="008D04EE" w:rsidTr="00B105BC">
        <w:trPr>
          <w:trHeight w:val="461"/>
        </w:trPr>
        <w:tc>
          <w:tcPr>
            <w:tcW w:w="2235" w:type="dxa"/>
            <w:tcBorders>
              <w:top w:val="single" w:sz="6" w:space="0" w:color="auto"/>
              <w:left w:val="single" w:sz="6" w:space="0" w:color="auto"/>
              <w:bottom w:val="single" w:sz="4" w:space="0" w:color="auto"/>
              <w:right w:val="single" w:sz="6" w:space="0" w:color="auto"/>
            </w:tcBorders>
            <w:vAlign w:val="center"/>
          </w:tcPr>
          <w:p w:rsidR="008D04EE" w:rsidRPr="001D23A3" w:rsidRDefault="008D04EE" w:rsidP="008D04EE">
            <w:pPr>
              <w:widowControl/>
              <w:jc w:val="center"/>
              <w:rPr>
                <w:rFonts w:ascii="华文细黑" w:eastAsia="华文细黑" w:hAnsi="华文细黑" w:cs="宋体"/>
                <w:color w:val="000000"/>
                <w:kern w:val="0"/>
                <w:sz w:val="20"/>
                <w:szCs w:val="20"/>
              </w:rPr>
            </w:pPr>
            <w:r w:rsidRPr="001D23A3">
              <w:rPr>
                <w:rFonts w:ascii="华文细黑" w:eastAsia="华文细黑" w:hAnsi="华文细黑" w:cs="宋体" w:hint="eastAsia"/>
                <w:color w:val="000000"/>
                <w:kern w:val="0"/>
                <w:sz w:val="20"/>
                <w:szCs w:val="20"/>
              </w:rPr>
              <w:t>资料员</w:t>
            </w:r>
          </w:p>
        </w:tc>
        <w:tc>
          <w:tcPr>
            <w:tcW w:w="1453" w:type="dxa"/>
            <w:tcBorders>
              <w:top w:val="single" w:sz="6" w:space="0" w:color="auto"/>
              <w:left w:val="single" w:sz="6" w:space="0" w:color="auto"/>
              <w:bottom w:val="single" w:sz="4" w:space="0" w:color="auto"/>
              <w:right w:val="single" w:sz="4" w:space="0" w:color="auto"/>
            </w:tcBorders>
            <w:vAlign w:val="center"/>
          </w:tcPr>
          <w:p w:rsidR="008D04EE" w:rsidRPr="001D23A3" w:rsidRDefault="008D04EE" w:rsidP="008D04EE">
            <w:pPr>
              <w:widowControl/>
              <w:jc w:val="center"/>
              <w:rPr>
                <w:rFonts w:ascii="华文细黑" w:eastAsia="华文细黑" w:hAnsi="华文细黑" w:cs="宋体"/>
                <w:color w:val="000000"/>
                <w:kern w:val="0"/>
                <w:sz w:val="20"/>
                <w:szCs w:val="20"/>
              </w:rPr>
            </w:pPr>
            <w:r w:rsidRPr="001D23A3">
              <w:rPr>
                <w:rFonts w:ascii="华文细黑" w:eastAsia="华文细黑" w:hAnsi="华文细黑" w:cs="宋体" w:hint="eastAsia"/>
                <w:color w:val="000000"/>
                <w:kern w:val="0"/>
                <w:sz w:val="20"/>
                <w:szCs w:val="20"/>
              </w:rPr>
              <w:t>建筑相关专业</w:t>
            </w:r>
          </w:p>
        </w:tc>
        <w:tc>
          <w:tcPr>
            <w:tcW w:w="738" w:type="dxa"/>
            <w:tcBorders>
              <w:top w:val="single" w:sz="6" w:space="0" w:color="auto"/>
              <w:left w:val="single" w:sz="4" w:space="0" w:color="auto"/>
              <w:bottom w:val="single" w:sz="4" w:space="0" w:color="auto"/>
              <w:right w:val="single" w:sz="4" w:space="0" w:color="auto"/>
            </w:tcBorders>
            <w:vAlign w:val="center"/>
          </w:tcPr>
          <w:p w:rsidR="008D04EE" w:rsidRPr="001D23A3" w:rsidRDefault="008D04EE" w:rsidP="008D04EE">
            <w:pPr>
              <w:widowControl/>
              <w:jc w:val="center"/>
              <w:rPr>
                <w:rFonts w:ascii="华文细黑" w:eastAsia="华文细黑" w:hAnsi="华文细黑" w:cs="宋体"/>
                <w:color w:val="000000"/>
                <w:kern w:val="0"/>
                <w:sz w:val="20"/>
                <w:szCs w:val="20"/>
              </w:rPr>
            </w:pPr>
            <w:r>
              <w:rPr>
                <w:rFonts w:ascii="华文细黑" w:eastAsia="华文细黑" w:hAnsi="华文细黑" w:cs="宋体" w:hint="eastAsia"/>
                <w:color w:val="000000"/>
                <w:kern w:val="0"/>
                <w:sz w:val="20"/>
                <w:szCs w:val="20"/>
              </w:rPr>
              <w:t>10</w:t>
            </w:r>
          </w:p>
        </w:tc>
        <w:tc>
          <w:tcPr>
            <w:tcW w:w="3434" w:type="dxa"/>
            <w:tcBorders>
              <w:left w:val="single" w:sz="4" w:space="0" w:color="auto"/>
              <w:right w:val="single" w:sz="4" w:space="0" w:color="auto"/>
            </w:tcBorders>
            <w:vAlign w:val="center"/>
          </w:tcPr>
          <w:p w:rsidR="008D04EE" w:rsidRDefault="008D04EE" w:rsidP="008D04EE">
            <w:pPr>
              <w:spacing w:line="360" w:lineRule="exact"/>
              <w:jc w:val="center"/>
              <w:rPr>
                <w:rFonts w:ascii="楷体_GB2312" w:eastAsia="楷体_GB2312" w:hAnsi="华文楷体"/>
                <w:bCs/>
                <w:sz w:val="18"/>
                <w:szCs w:val="18"/>
              </w:rPr>
            </w:pPr>
            <w:r w:rsidRPr="001D23A3">
              <w:rPr>
                <w:rFonts w:ascii="华文细黑" w:eastAsia="华文细黑" w:hAnsi="华文细黑" w:cs="宋体" w:hint="eastAsia"/>
                <w:color w:val="000000"/>
                <w:kern w:val="0"/>
                <w:sz w:val="20"/>
                <w:szCs w:val="20"/>
              </w:rPr>
              <w:t>1、熟练操作办公软件；               2、能吃苦耐劳、积极主动；              3、爱学习、善于思考、服从安排。</w:t>
            </w:r>
          </w:p>
        </w:tc>
        <w:tc>
          <w:tcPr>
            <w:tcW w:w="1259" w:type="dxa"/>
            <w:tcBorders>
              <w:top w:val="single" w:sz="6" w:space="0" w:color="auto"/>
              <w:left w:val="single" w:sz="4" w:space="0" w:color="auto"/>
              <w:bottom w:val="single" w:sz="4" w:space="0" w:color="auto"/>
              <w:right w:val="single" w:sz="4" w:space="0" w:color="auto"/>
            </w:tcBorders>
            <w:vAlign w:val="center"/>
          </w:tcPr>
          <w:p w:rsidR="008D04EE" w:rsidRDefault="008D04EE" w:rsidP="008D04EE">
            <w:pPr>
              <w:spacing w:line="360" w:lineRule="exact"/>
              <w:jc w:val="center"/>
              <w:rPr>
                <w:rFonts w:ascii="楷体_GB2312" w:eastAsia="楷体_GB2312" w:hAnsi="华文楷体"/>
                <w:bCs/>
                <w:sz w:val="18"/>
                <w:szCs w:val="18"/>
              </w:rPr>
            </w:pPr>
            <w:r>
              <w:rPr>
                <w:rFonts w:ascii="华文细黑" w:eastAsia="华文细黑" w:hAnsi="华文细黑" w:cs="宋体" w:hint="eastAsia"/>
                <w:color w:val="000000"/>
                <w:kern w:val="0"/>
                <w:sz w:val="20"/>
                <w:szCs w:val="20"/>
              </w:rPr>
              <w:t>实习工资：2000-2200</w:t>
            </w:r>
          </w:p>
        </w:tc>
        <w:tc>
          <w:tcPr>
            <w:tcW w:w="1727" w:type="dxa"/>
            <w:tcBorders>
              <w:top w:val="single" w:sz="6" w:space="0" w:color="auto"/>
              <w:left w:val="single" w:sz="4" w:space="0" w:color="auto"/>
              <w:bottom w:val="single" w:sz="4" w:space="0" w:color="auto"/>
              <w:right w:val="single" w:sz="6" w:space="0" w:color="auto"/>
            </w:tcBorders>
            <w:vAlign w:val="center"/>
          </w:tcPr>
          <w:p w:rsidR="008D04EE" w:rsidRDefault="008D04EE" w:rsidP="008D04EE">
            <w:pPr>
              <w:spacing w:line="360" w:lineRule="exact"/>
              <w:jc w:val="center"/>
              <w:rPr>
                <w:rFonts w:ascii="楷体_GB2312" w:eastAsia="楷体_GB2312" w:hAnsi="华文楷体"/>
                <w:bCs/>
                <w:sz w:val="18"/>
                <w:szCs w:val="18"/>
              </w:rPr>
            </w:pPr>
            <w:r>
              <w:rPr>
                <w:rFonts w:ascii="楷体_GB2312" w:eastAsia="楷体_GB2312" w:hAnsi="华文楷体" w:hint="eastAsia"/>
                <w:bCs/>
                <w:sz w:val="18"/>
                <w:szCs w:val="18"/>
              </w:rPr>
              <w:t>提供食宿补贴、交通补贴、电话补贴</w:t>
            </w:r>
          </w:p>
        </w:tc>
      </w:tr>
    </w:tbl>
    <w:p w:rsidR="007230CE" w:rsidRDefault="007230CE" w:rsidP="00766758">
      <w:pPr>
        <w:spacing w:beforeLines="50" w:line="360" w:lineRule="auto"/>
        <w:rPr>
          <w:rFonts w:ascii="宋体" w:hAnsi="宋体"/>
          <w:b/>
          <w:sz w:val="32"/>
          <w:szCs w:val="32"/>
        </w:rPr>
      </w:pPr>
    </w:p>
    <w:p w:rsidR="009403C8" w:rsidRPr="001D23A3" w:rsidRDefault="00593917" w:rsidP="00766758">
      <w:pPr>
        <w:spacing w:beforeLines="50" w:line="360" w:lineRule="auto"/>
        <w:rPr>
          <w:rFonts w:ascii="宋体" w:hAnsi="宋体"/>
          <w:b/>
          <w:sz w:val="32"/>
          <w:szCs w:val="32"/>
        </w:rPr>
      </w:pPr>
      <w:r w:rsidRPr="001D23A3">
        <w:rPr>
          <w:rFonts w:ascii="宋体" w:hAnsi="宋体" w:hint="eastAsia"/>
          <w:b/>
          <w:sz w:val="32"/>
          <w:szCs w:val="32"/>
        </w:rPr>
        <w:lastRenderedPageBreak/>
        <w:t>公司福利</w:t>
      </w:r>
    </w:p>
    <w:p w:rsidR="003E0BB3" w:rsidRPr="001D23A3" w:rsidRDefault="003E0BB3" w:rsidP="001D23A3">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多元化补助：伙食补助、住宿补助、车费补助、通讯费补助</w:t>
      </w:r>
    </w:p>
    <w:p w:rsidR="003E0BB3" w:rsidRPr="001D23A3" w:rsidRDefault="003E0BB3" w:rsidP="001D23A3">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成为正式员工后，享有季度奖金，年终享有年终奖</w:t>
      </w:r>
    </w:p>
    <w:p w:rsidR="003E0BB3" w:rsidRPr="001D23A3" w:rsidRDefault="003E0BB3" w:rsidP="001D23A3">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提供五险一金</w:t>
      </w:r>
    </w:p>
    <w:p w:rsidR="003E0BB3" w:rsidRPr="001D23A3" w:rsidRDefault="008D1DB9" w:rsidP="001D23A3">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转正后有一次加薪机会；</w:t>
      </w:r>
      <w:r w:rsidR="003E0BB3" w:rsidRPr="001D23A3">
        <w:rPr>
          <w:rFonts w:ascii="华文细黑" w:eastAsia="华文细黑" w:hAnsi="华文细黑" w:hint="eastAsia"/>
          <w:bCs/>
          <w:sz w:val="22"/>
          <w:szCs w:val="22"/>
        </w:rPr>
        <w:t>成为正式员工后，每年享有</w:t>
      </w:r>
      <w:r w:rsidR="00D063B7" w:rsidRPr="001D23A3">
        <w:rPr>
          <w:rFonts w:ascii="华文细黑" w:eastAsia="华文细黑" w:hAnsi="华文细黑" w:hint="eastAsia"/>
          <w:bCs/>
          <w:sz w:val="22"/>
          <w:szCs w:val="22"/>
        </w:rPr>
        <w:t>2~</w:t>
      </w:r>
      <w:r w:rsidR="003E0BB3" w:rsidRPr="001D23A3">
        <w:rPr>
          <w:rFonts w:ascii="华文细黑" w:eastAsia="华文细黑" w:hAnsi="华文细黑" w:hint="eastAsia"/>
          <w:bCs/>
          <w:sz w:val="22"/>
          <w:szCs w:val="22"/>
        </w:rPr>
        <w:t>4次调薪机会</w:t>
      </w:r>
      <w:r w:rsidRPr="001D23A3">
        <w:rPr>
          <w:rFonts w:ascii="华文细黑" w:eastAsia="华文细黑" w:hAnsi="华文细黑" w:hint="eastAsia"/>
          <w:bCs/>
          <w:sz w:val="22"/>
          <w:szCs w:val="22"/>
        </w:rPr>
        <w:t>（每季度讨论一次，入职第二次加薪时间为转正半年后）</w:t>
      </w:r>
      <w:r w:rsidR="00DC0312" w:rsidRPr="001D23A3">
        <w:rPr>
          <w:rFonts w:ascii="华文细黑" w:eastAsia="华文细黑" w:hAnsi="华文细黑" w:hint="eastAsia"/>
          <w:bCs/>
          <w:sz w:val="22"/>
          <w:szCs w:val="22"/>
        </w:rPr>
        <w:t xml:space="preserve"> （每年至少享受400元的加薪幅度）</w:t>
      </w:r>
    </w:p>
    <w:p w:rsidR="00862005" w:rsidRPr="001D23A3" w:rsidRDefault="003E0BB3" w:rsidP="001D23A3">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春节享有15天或以上带薪年假</w:t>
      </w:r>
      <w:r w:rsidR="005E2BF6" w:rsidRPr="001D23A3">
        <w:rPr>
          <w:rFonts w:ascii="华文细黑" w:eastAsia="华文细黑" w:hAnsi="华文细黑" w:hint="eastAsia"/>
          <w:bCs/>
          <w:sz w:val="22"/>
          <w:szCs w:val="22"/>
        </w:rPr>
        <w:t>，工作满一年，每年再享受5天年假</w:t>
      </w:r>
    </w:p>
    <w:p w:rsidR="00867010" w:rsidRPr="00766D21" w:rsidRDefault="00593917" w:rsidP="00766D21">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享受国家规定的各种</w:t>
      </w:r>
      <w:r w:rsidR="003E0BB3" w:rsidRPr="001D23A3">
        <w:rPr>
          <w:rFonts w:ascii="华文细黑" w:eastAsia="华文细黑" w:hAnsi="华文细黑" w:hint="eastAsia"/>
          <w:bCs/>
          <w:sz w:val="22"/>
          <w:szCs w:val="22"/>
        </w:rPr>
        <w:t>有薪假期：</w:t>
      </w:r>
      <w:r w:rsidRPr="001D23A3">
        <w:rPr>
          <w:rFonts w:ascii="华文细黑" w:eastAsia="华文细黑" w:hAnsi="华文细黑" w:hint="eastAsia"/>
          <w:bCs/>
          <w:sz w:val="22"/>
          <w:szCs w:val="22"/>
        </w:rPr>
        <w:t>法定节假日、</w:t>
      </w:r>
      <w:r w:rsidR="003E0BB3" w:rsidRPr="001D23A3">
        <w:rPr>
          <w:rFonts w:ascii="华文细黑" w:eastAsia="华文细黑" w:hAnsi="华文细黑" w:hint="eastAsia"/>
          <w:bCs/>
          <w:sz w:val="22"/>
          <w:szCs w:val="22"/>
        </w:rPr>
        <w:t>婚假</w:t>
      </w:r>
      <w:r w:rsidRPr="001D23A3">
        <w:rPr>
          <w:rFonts w:ascii="华文细黑" w:eastAsia="华文细黑" w:hAnsi="华文细黑" w:hint="eastAsia"/>
          <w:bCs/>
          <w:sz w:val="22"/>
          <w:szCs w:val="22"/>
        </w:rPr>
        <w:t>、产假、陪产假等</w:t>
      </w:r>
    </w:p>
    <w:p w:rsidR="00593917" w:rsidRPr="001D23A3" w:rsidRDefault="001F3CC5" w:rsidP="00766758">
      <w:pPr>
        <w:spacing w:beforeLines="50" w:line="360" w:lineRule="auto"/>
        <w:rPr>
          <w:rFonts w:ascii="宋体" w:hAnsi="宋体"/>
          <w:b/>
          <w:sz w:val="32"/>
          <w:szCs w:val="32"/>
        </w:rPr>
      </w:pPr>
      <w:r>
        <w:rPr>
          <w:rFonts w:ascii="宋体" w:hAnsi="宋体" w:hint="eastAsia"/>
          <w:b/>
          <w:sz w:val="32"/>
          <w:szCs w:val="32"/>
        </w:rPr>
        <w:t>培养路径</w:t>
      </w:r>
    </w:p>
    <w:p w:rsidR="00766D21" w:rsidRPr="001D23A3" w:rsidRDefault="003B0D9A" w:rsidP="00766D21">
      <w:pPr>
        <w:pStyle w:val="a3"/>
        <w:numPr>
          <w:ilvl w:val="0"/>
          <w:numId w:val="3"/>
        </w:numPr>
        <w:spacing w:line="360" w:lineRule="auto"/>
        <w:ind w:left="0" w:firstLineChars="0"/>
        <w:rPr>
          <w:rFonts w:ascii="华文细黑" w:eastAsia="华文细黑" w:hAnsi="华文细黑"/>
          <w:bCs/>
          <w:sz w:val="22"/>
          <w:szCs w:val="22"/>
        </w:rPr>
      </w:pPr>
      <w:r>
        <w:rPr>
          <w:rFonts w:ascii="华文细黑" w:eastAsia="华文细黑" w:hAnsi="华文细黑"/>
          <w:bCs/>
          <w:sz w:val="22"/>
          <w:szCs w:val="22"/>
        </w:rPr>
        <w:pict>
          <v:shapetype id="_x0000_t32" coordsize="21600,21600" o:spt="32" o:oned="t" path="m,l21600,21600e" filled="f">
            <v:path arrowok="t" fillok="f" o:connecttype="none"/>
            <o:lock v:ext="edit" shapetype="t"/>
          </v:shapetype>
          <v:shape id="_x0000_s1033" type="#_x0000_t32" style="position:absolute;left:0;text-align:left;margin-left:315.75pt;margin-top:12.55pt;width:23.25pt;height:0;z-index:251655680" o:connectortype="straight">
            <v:stroke endarrow="block"/>
          </v:shape>
        </w:pict>
      </w:r>
      <w:r>
        <w:rPr>
          <w:rFonts w:ascii="华文细黑" w:eastAsia="华文细黑" w:hAnsi="华文细黑"/>
          <w:bCs/>
          <w:sz w:val="22"/>
          <w:szCs w:val="22"/>
        </w:rPr>
        <w:pict>
          <v:shape id="_x0000_s1035" type="#_x0000_t32" style="position:absolute;left:0;text-align:left;margin-left:269.25pt;margin-top:12.2pt;width:21pt;height:.3pt;z-index:251656704" o:connectortype="straight">
            <v:stroke endarrow="block"/>
          </v:shape>
        </w:pict>
      </w:r>
      <w:r>
        <w:rPr>
          <w:rFonts w:ascii="华文细黑" w:eastAsia="华文细黑" w:hAnsi="华文细黑"/>
          <w:bCs/>
          <w:sz w:val="22"/>
          <w:szCs w:val="22"/>
        </w:rPr>
        <w:pict>
          <v:shape id="_x0000_s1034" type="#_x0000_t32" style="position:absolute;left:0;text-align:left;margin-left:202.5pt;margin-top:11.65pt;width:21.75pt;height:.05pt;z-index:251657728" o:connectortype="straight">
            <v:stroke endarrow="block"/>
          </v:shape>
        </w:pict>
      </w:r>
      <w:r>
        <w:rPr>
          <w:rFonts w:ascii="华文细黑" w:eastAsia="华文细黑" w:hAnsi="华文细黑"/>
          <w:bCs/>
          <w:noProof/>
          <w:sz w:val="22"/>
          <w:szCs w:val="22"/>
        </w:rPr>
        <w:pict>
          <v:shape id="_x0000_s1037" type="#_x0000_t32" style="position:absolute;left:0;text-align:left;margin-left:90pt;margin-top:12.45pt;width:21pt;height:.05pt;z-index:251658752" o:connectortype="straight">
            <v:stroke endarrow="block"/>
          </v:shape>
        </w:pict>
      </w:r>
      <w:r>
        <w:rPr>
          <w:rFonts w:ascii="华文细黑" w:eastAsia="华文细黑" w:hAnsi="华文细黑"/>
          <w:bCs/>
          <w:sz w:val="22"/>
          <w:szCs w:val="22"/>
        </w:rPr>
        <w:pict>
          <v:shape id="_x0000_s1036" type="#_x0000_t32" style="position:absolute;left:0;text-align:left;margin-left:135.75pt;margin-top:11.8pt;width:21pt;height:0;z-index:251659776" o:connectortype="straight">
            <v:stroke endarrow="block"/>
          </v:shape>
        </w:pict>
      </w:r>
      <w:r w:rsidR="00766D21" w:rsidRPr="001D23A3">
        <w:rPr>
          <w:rFonts w:ascii="华文细黑" w:eastAsia="华文细黑" w:hAnsi="华文细黑" w:hint="eastAsia"/>
          <w:bCs/>
          <w:sz w:val="22"/>
          <w:szCs w:val="22"/>
        </w:rPr>
        <w:t>项目路线：监理员     专监</w:t>
      </w:r>
      <w:r w:rsidR="00766D21">
        <w:rPr>
          <w:rFonts w:ascii="华文细黑" w:eastAsia="华文细黑" w:hAnsi="华文细黑" w:hint="eastAsia"/>
          <w:bCs/>
          <w:sz w:val="22"/>
          <w:szCs w:val="22"/>
        </w:rPr>
        <w:t xml:space="preserve">    </w:t>
      </w:r>
      <w:r w:rsidR="00766D21" w:rsidRPr="001D23A3">
        <w:rPr>
          <w:rFonts w:ascii="华文细黑" w:eastAsia="华文细黑" w:hAnsi="华文细黑" w:hint="eastAsia"/>
          <w:bCs/>
          <w:sz w:val="22"/>
          <w:szCs w:val="22"/>
        </w:rPr>
        <w:t>总监代表    执行总监</w:t>
      </w:r>
      <w:r w:rsidR="00766D21">
        <w:rPr>
          <w:rFonts w:ascii="华文细黑" w:eastAsia="华文细黑" w:hAnsi="华文细黑" w:hint="eastAsia"/>
          <w:bCs/>
          <w:sz w:val="22"/>
          <w:szCs w:val="22"/>
        </w:rPr>
        <w:t xml:space="preserve">    </w:t>
      </w:r>
      <w:r w:rsidR="00766D21" w:rsidRPr="001D23A3">
        <w:rPr>
          <w:rFonts w:ascii="华文细黑" w:eastAsia="华文细黑" w:hAnsi="华文细黑" w:hint="eastAsia"/>
          <w:bCs/>
          <w:sz w:val="22"/>
          <w:szCs w:val="22"/>
        </w:rPr>
        <w:t>总监</w:t>
      </w:r>
      <w:r w:rsidR="00766D21">
        <w:rPr>
          <w:rFonts w:ascii="华文细黑" w:eastAsia="华文细黑" w:hAnsi="华文细黑" w:hint="eastAsia"/>
          <w:bCs/>
          <w:sz w:val="22"/>
          <w:szCs w:val="22"/>
        </w:rPr>
        <w:t xml:space="preserve">     </w:t>
      </w:r>
      <w:r w:rsidR="00766D21" w:rsidRPr="001D23A3">
        <w:rPr>
          <w:rFonts w:ascii="华文细黑" w:eastAsia="华文细黑" w:hAnsi="华文细黑" w:hint="eastAsia"/>
          <w:bCs/>
          <w:sz w:val="22"/>
          <w:szCs w:val="22"/>
        </w:rPr>
        <w:t>核心管理层</w:t>
      </w:r>
    </w:p>
    <w:p w:rsidR="00766D21" w:rsidRPr="001D23A3" w:rsidRDefault="00766D21" w:rsidP="00766D21">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管理路线：表现优秀进入职能部门，如经营部、运营中心、监务部等</w:t>
      </w:r>
    </w:p>
    <w:p w:rsidR="00766D21" w:rsidRPr="001D23A3" w:rsidRDefault="00766D21" w:rsidP="00766D21">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大专毕业满3年、本科毕业满2年，由本人申请，并经公司考核合格者可升为专监</w:t>
      </w:r>
    </w:p>
    <w:p w:rsidR="00766D21" w:rsidRPr="001D23A3" w:rsidRDefault="00766D21" w:rsidP="00766D21">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升为专监，表现优秀，并经公司考核合格者可升为总监代表</w:t>
      </w:r>
    </w:p>
    <w:p w:rsidR="00766D21" w:rsidRPr="001D23A3" w:rsidRDefault="00766D21" w:rsidP="00766D21">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获得注册监理工程师资格的，从将资格证交公司，并顺利在注册中心最终受理之日起，至注册公示完成并办理注册之日止，享受执行总监待遇；注册后被任命为总监的享受总监待</w:t>
      </w:r>
    </w:p>
    <w:p w:rsidR="00766D21" w:rsidRDefault="00766D21" w:rsidP="00766D21">
      <w:pPr>
        <w:pStyle w:val="11"/>
        <w:spacing w:line="480" w:lineRule="exact"/>
        <w:ind w:firstLine="440"/>
        <w:rPr>
          <w:rFonts w:ascii="华文细黑" w:eastAsia="华文细黑" w:hAnsi="华文细黑" w:cstheme="minorBidi"/>
          <w:bCs/>
          <w:sz w:val="22"/>
        </w:rPr>
      </w:pPr>
      <w:r w:rsidRPr="00CB6D2D">
        <w:rPr>
          <w:rFonts w:ascii="华文细黑" w:eastAsia="华文细黑" w:hAnsi="华文细黑" w:cstheme="minorBidi" w:hint="eastAsia"/>
          <w:bCs/>
          <w:sz w:val="22"/>
        </w:rPr>
        <w:t>公司具有完善培训机制，将会让每一位员工提供良好的培训发展空间及晋升平台，使企业和员工双方达到共赢。</w:t>
      </w:r>
    </w:p>
    <w:p w:rsidR="00BD6CE7" w:rsidRPr="00BD6CE7" w:rsidRDefault="00BD6CE7" w:rsidP="00766758">
      <w:pPr>
        <w:spacing w:beforeLines="50" w:line="360" w:lineRule="auto"/>
        <w:rPr>
          <w:rFonts w:ascii="宋体" w:hAnsi="宋体"/>
          <w:b/>
          <w:sz w:val="32"/>
          <w:szCs w:val="32"/>
        </w:rPr>
      </w:pPr>
      <w:r w:rsidRPr="00BD6CE7">
        <w:rPr>
          <w:rFonts w:ascii="宋体" w:hAnsi="宋体" w:hint="eastAsia"/>
          <w:b/>
          <w:sz w:val="32"/>
          <w:szCs w:val="32"/>
        </w:rPr>
        <w:t>联系</w:t>
      </w:r>
      <w:r>
        <w:rPr>
          <w:rFonts w:ascii="宋体" w:hAnsi="宋体" w:hint="eastAsia"/>
          <w:b/>
          <w:sz w:val="32"/>
          <w:szCs w:val="32"/>
        </w:rPr>
        <w:t>方式</w:t>
      </w:r>
    </w:p>
    <w:p w:rsidR="00867010" w:rsidRPr="001D23A3" w:rsidRDefault="00867010" w:rsidP="00867010">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公司：广东鸿业工程项目管理有限公司</w:t>
      </w:r>
    </w:p>
    <w:p w:rsidR="00867010" w:rsidRPr="001D23A3" w:rsidRDefault="00867010" w:rsidP="00867010">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地址：东莞市东城区东城大道御景大厦15楼1503</w:t>
      </w:r>
    </w:p>
    <w:p w:rsidR="00867010" w:rsidRPr="001D23A3" w:rsidRDefault="00867010" w:rsidP="00867010">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网址：</w:t>
      </w:r>
      <w:hyperlink r:id="rId9" w:history="1">
        <w:r w:rsidRPr="001D23A3">
          <w:rPr>
            <w:rFonts w:ascii="华文细黑" w:eastAsia="华文细黑" w:hAnsi="华文细黑" w:hint="eastAsia"/>
            <w:bCs/>
            <w:sz w:val="22"/>
            <w:szCs w:val="22"/>
          </w:rPr>
          <w:t>www.dghyjl.com</w:t>
        </w:r>
      </w:hyperlink>
    </w:p>
    <w:p w:rsidR="00867010" w:rsidRPr="001D23A3" w:rsidRDefault="00867010" w:rsidP="00867010">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公司邮箱：</w:t>
      </w:r>
      <w:r w:rsidRPr="001D23A3">
        <w:rPr>
          <w:rFonts w:ascii="华文细黑" w:eastAsia="华文细黑" w:hAnsi="华文细黑"/>
          <w:bCs/>
          <w:sz w:val="22"/>
          <w:szCs w:val="22"/>
        </w:rPr>
        <w:t>hongyejianli@126.com</w:t>
      </w:r>
    </w:p>
    <w:p w:rsidR="00867010" w:rsidRPr="001D23A3" w:rsidRDefault="00867010" w:rsidP="00867010">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联系电话：</w:t>
      </w:r>
      <w:r w:rsidR="001F3CC5">
        <w:rPr>
          <w:rFonts w:ascii="华文细黑" w:eastAsia="华文细黑" w:hAnsi="华文细黑" w:hint="eastAsia"/>
          <w:bCs/>
          <w:sz w:val="22"/>
          <w:szCs w:val="22"/>
        </w:rPr>
        <w:t>0769-</w:t>
      </w:r>
      <w:r w:rsidRPr="001D23A3">
        <w:rPr>
          <w:rFonts w:ascii="华文细黑" w:eastAsia="华文细黑" w:hAnsi="华文细黑" w:hint="eastAsia"/>
          <w:bCs/>
          <w:sz w:val="22"/>
          <w:szCs w:val="22"/>
        </w:rPr>
        <w:t>23327769（直线）</w:t>
      </w:r>
      <w:r w:rsidR="00766758">
        <w:rPr>
          <w:rFonts w:ascii="华文细黑" w:eastAsia="华文细黑" w:hAnsi="华文细黑" w:hint="eastAsia"/>
          <w:bCs/>
          <w:sz w:val="22"/>
          <w:szCs w:val="22"/>
        </w:rPr>
        <w:t>15767091417/13268968447</w:t>
      </w:r>
    </w:p>
    <w:p w:rsidR="00867010" w:rsidRPr="00224CB3" w:rsidRDefault="00867010" w:rsidP="00867010">
      <w:pPr>
        <w:pStyle w:val="a3"/>
        <w:numPr>
          <w:ilvl w:val="0"/>
          <w:numId w:val="3"/>
        </w:numPr>
        <w:spacing w:line="360" w:lineRule="auto"/>
        <w:ind w:left="0" w:firstLineChars="0"/>
        <w:rPr>
          <w:rFonts w:ascii="华文细黑" w:eastAsia="华文细黑" w:hAnsi="华文细黑"/>
          <w:bCs/>
          <w:sz w:val="22"/>
          <w:szCs w:val="22"/>
        </w:rPr>
      </w:pPr>
      <w:r w:rsidRPr="001D23A3">
        <w:rPr>
          <w:rFonts w:ascii="华文细黑" w:eastAsia="华文细黑" w:hAnsi="华文细黑" w:hint="eastAsia"/>
          <w:bCs/>
          <w:sz w:val="22"/>
          <w:szCs w:val="22"/>
        </w:rPr>
        <w:t>联系人：</w:t>
      </w:r>
      <w:r>
        <w:rPr>
          <w:rFonts w:ascii="华文细黑" w:eastAsia="华文细黑" w:hAnsi="华文细黑" w:hint="eastAsia"/>
          <w:bCs/>
          <w:sz w:val="22"/>
          <w:szCs w:val="22"/>
        </w:rPr>
        <w:t xml:space="preserve">  </w:t>
      </w:r>
      <w:r w:rsidR="00766758">
        <w:rPr>
          <w:rFonts w:ascii="华文细黑" w:eastAsia="华文细黑" w:hAnsi="华文细黑" w:hint="eastAsia"/>
          <w:bCs/>
          <w:sz w:val="22"/>
          <w:szCs w:val="22"/>
        </w:rPr>
        <w:t>陈玉婷</w:t>
      </w:r>
    </w:p>
    <w:p w:rsidR="00867010" w:rsidRDefault="00867010" w:rsidP="00766758">
      <w:pPr>
        <w:spacing w:beforeLines="50" w:line="360" w:lineRule="auto"/>
        <w:jc w:val="left"/>
        <w:rPr>
          <w:rFonts w:ascii="宋体" w:hAnsi="宋体"/>
          <w:b/>
          <w:sz w:val="32"/>
          <w:szCs w:val="32"/>
        </w:rPr>
      </w:pPr>
    </w:p>
    <w:p w:rsidR="00603879" w:rsidRDefault="00603879" w:rsidP="00766758">
      <w:pPr>
        <w:spacing w:beforeLines="100" w:line="360" w:lineRule="auto"/>
        <w:rPr>
          <w:rFonts w:ascii="宋体" w:hAnsi="宋体"/>
          <w:b/>
          <w:sz w:val="32"/>
          <w:szCs w:val="32"/>
        </w:rPr>
      </w:pPr>
    </w:p>
    <w:p w:rsidR="00867010" w:rsidRDefault="00603879" w:rsidP="00766758">
      <w:pPr>
        <w:spacing w:beforeLines="100" w:line="360" w:lineRule="auto"/>
        <w:rPr>
          <w:rFonts w:ascii="宋体" w:hAnsi="宋体"/>
          <w:b/>
          <w:sz w:val="32"/>
          <w:szCs w:val="32"/>
        </w:rPr>
      </w:pPr>
      <w:r>
        <w:rPr>
          <w:rFonts w:ascii="宋体" w:hAnsi="宋体" w:hint="eastAsia"/>
          <w:b/>
          <w:sz w:val="32"/>
          <w:szCs w:val="32"/>
        </w:rPr>
        <w:t>公司风貌</w:t>
      </w:r>
    </w:p>
    <w:tbl>
      <w:tblPr>
        <w:tblStyle w:val="a9"/>
        <w:tblW w:w="10490" w:type="dxa"/>
        <w:tblInd w:w="-1026" w:type="dxa"/>
        <w:tblLayout w:type="fixed"/>
        <w:tblLook w:val="04A0"/>
      </w:tblPr>
      <w:tblGrid>
        <w:gridCol w:w="5245"/>
        <w:gridCol w:w="5245"/>
      </w:tblGrid>
      <w:tr w:rsidR="00EC7910" w:rsidTr="00EC7910">
        <w:trPr>
          <w:trHeight w:val="4385"/>
        </w:trPr>
        <w:tc>
          <w:tcPr>
            <w:tcW w:w="5245" w:type="dxa"/>
          </w:tcPr>
          <w:p w:rsidR="00EC7910" w:rsidRDefault="00EC7910" w:rsidP="00224CB3">
            <w:pPr>
              <w:pStyle w:val="a3"/>
              <w:spacing w:line="360" w:lineRule="auto"/>
              <w:ind w:firstLineChars="0" w:firstLine="0"/>
              <w:rPr>
                <w:rFonts w:ascii="华文细黑" w:eastAsia="华文细黑" w:hAnsi="华文细黑"/>
                <w:bCs/>
                <w:noProof/>
                <w:sz w:val="22"/>
                <w:szCs w:val="22"/>
              </w:rPr>
            </w:pPr>
            <w:r>
              <w:rPr>
                <w:rFonts w:ascii="华文细黑" w:eastAsia="华文细黑" w:hAnsi="华文细黑"/>
                <w:bCs/>
                <w:noProof/>
                <w:sz w:val="22"/>
                <w:szCs w:val="22"/>
              </w:rPr>
              <w:drawing>
                <wp:inline distT="0" distB="0" distL="0" distR="0">
                  <wp:extent cx="3171825" cy="2714625"/>
                  <wp:effectExtent l="19050" t="0" r="9525" b="0"/>
                  <wp:docPr id="19" name="图片 3" descr="E:\人事资料\招聘管理\校园招聘\公司总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人事资料\招聘管理\校园招聘\公司总部.jpg"/>
                          <pic:cNvPicPr>
                            <a:picLocks noChangeAspect="1" noChangeArrowheads="1"/>
                          </pic:cNvPicPr>
                        </pic:nvPicPr>
                        <pic:blipFill>
                          <a:blip r:embed="rId10" cstate="print"/>
                          <a:srcRect/>
                          <a:stretch>
                            <a:fillRect/>
                          </a:stretch>
                        </pic:blipFill>
                        <pic:spPr bwMode="auto">
                          <a:xfrm>
                            <a:off x="0" y="0"/>
                            <a:ext cx="3175611" cy="2717865"/>
                          </a:xfrm>
                          <a:prstGeom prst="rect">
                            <a:avLst/>
                          </a:prstGeom>
                          <a:noFill/>
                          <a:ln w="9525">
                            <a:noFill/>
                            <a:miter lim="800000"/>
                            <a:headEnd/>
                            <a:tailEnd/>
                          </a:ln>
                        </pic:spPr>
                      </pic:pic>
                    </a:graphicData>
                  </a:graphic>
                </wp:inline>
              </w:drawing>
            </w:r>
          </w:p>
        </w:tc>
        <w:tc>
          <w:tcPr>
            <w:tcW w:w="5245" w:type="dxa"/>
          </w:tcPr>
          <w:p w:rsidR="00EC7910" w:rsidRDefault="00EC7910" w:rsidP="00224CB3">
            <w:pPr>
              <w:pStyle w:val="a3"/>
              <w:spacing w:line="360" w:lineRule="auto"/>
              <w:ind w:firstLineChars="0" w:firstLine="0"/>
              <w:rPr>
                <w:rFonts w:ascii="华文细黑" w:eastAsia="华文细黑" w:hAnsi="华文细黑"/>
                <w:bCs/>
                <w:noProof/>
                <w:sz w:val="22"/>
                <w:szCs w:val="22"/>
              </w:rPr>
            </w:pPr>
            <w:r>
              <w:rPr>
                <w:rFonts w:ascii="华文细黑" w:eastAsia="华文细黑" w:hAnsi="华文细黑"/>
                <w:bCs/>
                <w:noProof/>
                <w:sz w:val="22"/>
                <w:szCs w:val="22"/>
              </w:rPr>
              <w:drawing>
                <wp:inline distT="0" distB="0" distL="0" distR="0">
                  <wp:extent cx="3151393" cy="2628900"/>
                  <wp:effectExtent l="19050" t="0" r="0" b="0"/>
                  <wp:docPr id="20" name="图片 6" descr="E:\人事资料\招聘管理\校园招聘\公司前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人事资料\招聘管理\校园招聘\公司前台.jpg"/>
                          <pic:cNvPicPr>
                            <a:picLocks noChangeAspect="1" noChangeArrowheads="1"/>
                          </pic:cNvPicPr>
                        </pic:nvPicPr>
                        <pic:blipFill>
                          <a:blip r:embed="rId11" cstate="print">
                            <a:lum bright="10000" contrast="10000"/>
                          </a:blip>
                          <a:srcRect/>
                          <a:stretch>
                            <a:fillRect/>
                          </a:stretch>
                        </pic:blipFill>
                        <pic:spPr bwMode="auto">
                          <a:xfrm>
                            <a:off x="0" y="0"/>
                            <a:ext cx="3152145" cy="2629528"/>
                          </a:xfrm>
                          <a:prstGeom prst="rect">
                            <a:avLst/>
                          </a:prstGeom>
                          <a:noFill/>
                          <a:ln w="9525">
                            <a:noFill/>
                            <a:miter lim="800000"/>
                            <a:headEnd/>
                            <a:tailEnd/>
                          </a:ln>
                        </pic:spPr>
                      </pic:pic>
                    </a:graphicData>
                  </a:graphic>
                </wp:inline>
              </w:drawing>
            </w:r>
          </w:p>
        </w:tc>
      </w:tr>
      <w:tr w:rsidR="00EC7910" w:rsidTr="00EC7910">
        <w:trPr>
          <w:trHeight w:val="520"/>
        </w:trPr>
        <w:tc>
          <w:tcPr>
            <w:tcW w:w="5245" w:type="dxa"/>
          </w:tcPr>
          <w:p w:rsidR="00EC7910" w:rsidRDefault="00EC7910" w:rsidP="00603879">
            <w:pPr>
              <w:pStyle w:val="a3"/>
              <w:spacing w:line="360" w:lineRule="auto"/>
              <w:ind w:firstLineChars="0" w:firstLine="0"/>
              <w:jc w:val="center"/>
              <w:rPr>
                <w:rFonts w:ascii="华文细黑" w:eastAsia="华文细黑" w:hAnsi="华文细黑"/>
                <w:bCs/>
                <w:sz w:val="22"/>
                <w:szCs w:val="22"/>
              </w:rPr>
            </w:pPr>
            <w:r>
              <w:rPr>
                <w:rFonts w:ascii="华文细黑" w:eastAsia="华文细黑" w:hAnsi="华文细黑" w:hint="eastAsia"/>
                <w:bCs/>
                <w:sz w:val="22"/>
                <w:szCs w:val="22"/>
              </w:rPr>
              <w:t>公司总部</w:t>
            </w:r>
          </w:p>
        </w:tc>
        <w:tc>
          <w:tcPr>
            <w:tcW w:w="5245" w:type="dxa"/>
          </w:tcPr>
          <w:p w:rsidR="00EC7910" w:rsidRDefault="00EC7910" w:rsidP="00603879">
            <w:pPr>
              <w:pStyle w:val="a3"/>
              <w:spacing w:line="360" w:lineRule="auto"/>
              <w:ind w:firstLineChars="0" w:firstLine="0"/>
              <w:jc w:val="center"/>
              <w:rPr>
                <w:rFonts w:ascii="华文细黑" w:eastAsia="华文细黑" w:hAnsi="华文细黑"/>
                <w:bCs/>
                <w:noProof/>
                <w:sz w:val="22"/>
                <w:szCs w:val="22"/>
              </w:rPr>
            </w:pPr>
            <w:r>
              <w:rPr>
                <w:rFonts w:ascii="华文细黑" w:eastAsia="华文细黑" w:hAnsi="华文细黑" w:hint="eastAsia"/>
                <w:bCs/>
                <w:noProof/>
                <w:sz w:val="22"/>
                <w:szCs w:val="22"/>
              </w:rPr>
              <w:t>公司前台</w:t>
            </w:r>
          </w:p>
        </w:tc>
      </w:tr>
      <w:tr w:rsidR="00EC7910" w:rsidTr="00EC7910">
        <w:trPr>
          <w:trHeight w:val="3392"/>
        </w:trPr>
        <w:tc>
          <w:tcPr>
            <w:tcW w:w="5245" w:type="dxa"/>
          </w:tcPr>
          <w:p w:rsidR="00EC7910" w:rsidRDefault="00EC7910" w:rsidP="00224CB3">
            <w:pPr>
              <w:pStyle w:val="a3"/>
              <w:spacing w:line="360" w:lineRule="auto"/>
              <w:ind w:firstLineChars="0" w:firstLine="0"/>
              <w:rPr>
                <w:rFonts w:ascii="华文细黑" w:eastAsia="华文细黑" w:hAnsi="华文细黑"/>
                <w:bCs/>
                <w:sz w:val="22"/>
                <w:szCs w:val="22"/>
              </w:rPr>
            </w:pPr>
            <w:r>
              <w:rPr>
                <w:rFonts w:ascii="华文细黑" w:eastAsia="华文细黑" w:hAnsi="华文细黑"/>
                <w:bCs/>
                <w:noProof/>
                <w:sz w:val="22"/>
                <w:szCs w:val="22"/>
              </w:rPr>
              <w:drawing>
                <wp:inline distT="0" distB="0" distL="0" distR="0">
                  <wp:extent cx="3095625" cy="2105025"/>
                  <wp:effectExtent l="19050" t="0" r="9525" b="0"/>
                  <wp:docPr id="22" name="图片 7" descr="E:\人事资料\招聘管理\校园招聘\S0}W57GY[NZH$4S_SMR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人事资料\招聘管理\校园招聘\S0}W57GY[NZH$4S_SMR_{HR.jpg"/>
                          <pic:cNvPicPr>
                            <a:picLocks noChangeAspect="1" noChangeArrowheads="1"/>
                          </pic:cNvPicPr>
                        </pic:nvPicPr>
                        <pic:blipFill>
                          <a:blip r:embed="rId12" cstate="print"/>
                          <a:srcRect/>
                          <a:stretch>
                            <a:fillRect/>
                          </a:stretch>
                        </pic:blipFill>
                        <pic:spPr bwMode="auto">
                          <a:xfrm>
                            <a:off x="0" y="0"/>
                            <a:ext cx="3095625" cy="2105025"/>
                          </a:xfrm>
                          <a:prstGeom prst="rect">
                            <a:avLst/>
                          </a:prstGeom>
                          <a:noFill/>
                          <a:ln w="9525">
                            <a:noFill/>
                            <a:miter lim="800000"/>
                            <a:headEnd/>
                            <a:tailEnd/>
                          </a:ln>
                        </pic:spPr>
                      </pic:pic>
                    </a:graphicData>
                  </a:graphic>
                </wp:inline>
              </w:drawing>
            </w:r>
          </w:p>
        </w:tc>
        <w:tc>
          <w:tcPr>
            <w:tcW w:w="5245" w:type="dxa"/>
          </w:tcPr>
          <w:p w:rsidR="00EC7910" w:rsidRDefault="00EC7910" w:rsidP="00224CB3">
            <w:pPr>
              <w:pStyle w:val="a3"/>
              <w:spacing w:line="360" w:lineRule="auto"/>
              <w:ind w:firstLineChars="0" w:firstLine="0"/>
              <w:rPr>
                <w:rFonts w:ascii="华文细黑" w:eastAsia="华文细黑" w:hAnsi="华文细黑"/>
                <w:bCs/>
                <w:sz w:val="22"/>
                <w:szCs w:val="22"/>
              </w:rPr>
            </w:pPr>
            <w:r>
              <w:rPr>
                <w:rFonts w:ascii="华文细黑" w:eastAsia="华文细黑" w:hAnsi="华文细黑"/>
                <w:bCs/>
                <w:noProof/>
                <w:sz w:val="22"/>
                <w:szCs w:val="22"/>
              </w:rPr>
              <w:drawing>
                <wp:inline distT="0" distB="0" distL="0" distR="0">
                  <wp:extent cx="3152775" cy="2066925"/>
                  <wp:effectExtent l="19050" t="0" r="9525" b="0"/>
                  <wp:docPr id="21" name="图片 5" descr="E:\人事资料\招聘管理\校园招聘\监理项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人事资料\招聘管理\校园招聘\监理项目.jpg"/>
                          <pic:cNvPicPr>
                            <a:picLocks noChangeAspect="1" noChangeArrowheads="1"/>
                          </pic:cNvPicPr>
                        </pic:nvPicPr>
                        <pic:blipFill>
                          <a:blip r:embed="rId13" cstate="print"/>
                          <a:srcRect/>
                          <a:stretch>
                            <a:fillRect/>
                          </a:stretch>
                        </pic:blipFill>
                        <pic:spPr bwMode="auto">
                          <a:xfrm>
                            <a:off x="0" y="0"/>
                            <a:ext cx="3158418" cy="2070624"/>
                          </a:xfrm>
                          <a:prstGeom prst="rect">
                            <a:avLst/>
                          </a:prstGeom>
                          <a:noFill/>
                          <a:ln w="9525">
                            <a:noFill/>
                            <a:miter lim="800000"/>
                            <a:headEnd/>
                            <a:tailEnd/>
                          </a:ln>
                        </pic:spPr>
                      </pic:pic>
                    </a:graphicData>
                  </a:graphic>
                </wp:inline>
              </w:drawing>
            </w:r>
          </w:p>
        </w:tc>
      </w:tr>
      <w:tr w:rsidR="00EC7910" w:rsidTr="00EC7910">
        <w:trPr>
          <w:trHeight w:val="521"/>
        </w:trPr>
        <w:tc>
          <w:tcPr>
            <w:tcW w:w="5245" w:type="dxa"/>
          </w:tcPr>
          <w:p w:rsidR="00EC7910" w:rsidRDefault="00603879" w:rsidP="00603879">
            <w:pPr>
              <w:pStyle w:val="a3"/>
              <w:spacing w:line="360" w:lineRule="auto"/>
              <w:ind w:firstLineChars="0" w:firstLine="0"/>
              <w:jc w:val="center"/>
              <w:rPr>
                <w:rFonts w:ascii="华文细黑" w:eastAsia="华文细黑" w:hAnsi="华文细黑"/>
                <w:bCs/>
                <w:sz w:val="22"/>
                <w:szCs w:val="22"/>
              </w:rPr>
            </w:pPr>
            <w:r>
              <w:rPr>
                <w:rFonts w:ascii="华文细黑" w:eastAsia="华文细黑" w:hAnsi="华文细黑" w:hint="eastAsia"/>
                <w:bCs/>
                <w:sz w:val="22"/>
                <w:szCs w:val="22"/>
              </w:rPr>
              <w:t>监理项目</w:t>
            </w:r>
          </w:p>
        </w:tc>
        <w:tc>
          <w:tcPr>
            <w:tcW w:w="5245" w:type="dxa"/>
          </w:tcPr>
          <w:p w:rsidR="00EC7910" w:rsidRDefault="00603879" w:rsidP="00603879">
            <w:pPr>
              <w:pStyle w:val="a3"/>
              <w:spacing w:line="360" w:lineRule="auto"/>
              <w:ind w:firstLineChars="0" w:firstLine="0"/>
              <w:jc w:val="center"/>
              <w:rPr>
                <w:rFonts w:ascii="华文细黑" w:eastAsia="华文细黑" w:hAnsi="华文细黑"/>
                <w:bCs/>
                <w:noProof/>
                <w:sz w:val="22"/>
                <w:szCs w:val="22"/>
              </w:rPr>
            </w:pPr>
            <w:r>
              <w:rPr>
                <w:rFonts w:ascii="华文细黑" w:eastAsia="华文细黑" w:hAnsi="华文细黑" w:hint="eastAsia"/>
                <w:bCs/>
                <w:noProof/>
                <w:sz w:val="22"/>
                <w:szCs w:val="22"/>
              </w:rPr>
              <w:t>监理项目</w:t>
            </w:r>
          </w:p>
        </w:tc>
      </w:tr>
      <w:tr w:rsidR="00EC7910" w:rsidTr="00EC7910">
        <w:trPr>
          <w:trHeight w:val="3392"/>
        </w:trPr>
        <w:tc>
          <w:tcPr>
            <w:tcW w:w="5245" w:type="dxa"/>
          </w:tcPr>
          <w:p w:rsidR="00EC7910" w:rsidRDefault="00603879" w:rsidP="00224CB3">
            <w:pPr>
              <w:pStyle w:val="a3"/>
              <w:spacing w:line="360" w:lineRule="auto"/>
              <w:ind w:firstLineChars="0" w:firstLine="0"/>
              <w:rPr>
                <w:rFonts w:ascii="华文细黑" w:eastAsia="华文细黑" w:hAnsi="华文细黑"/>
                <w:bCs/>
                <w:sz w:val="22"/>
                <w:szCs w:val="22"/>
              </w:rPr>
            </w:pPr>
            <w:r>
              <w:rPr>
                <w:rFonts w:ascii="华文细黑" w:eastAsia="华文细黑" w:hAnsi="华文细黑"/>
                <w:bCs/>
                <w:noProof/>
                <w:sz w:val="22"/>
                <w:szCs w:val="22"/>
              </w:rPr>
              <w:lastRenderedPageBreak/>
              <w:drawing>
                <wp:inline distT="0" distB="0" distL="0" distR="0">
                  <wp:extent cx="3095625" cy="2352675"/>
                  <wp:effectExtent l="19050" t="0" r="9525" b="0"/>
                  <wp:docPr id="24" name="图片 8" descr="E:\人事资料\招聘管理\校园招聘\校园招聘\西安之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人事资料\招聘管理\校园招聘\校园招聘\西安之旅.jpg"/>
                          <pic:cNvPicPr>
                            <a:picLocks noChangeAspect="1" noChangeArrowheads="1"/>
                          </pic:cNvPicPr>
                        </pic:nvPicPr>
                        <pic:blipFill>
                          <a:blip r:embed="rId14" cstate="print"/>
                          <a:srcRect/>
                          <a:stretch>
                            <a:fillRect/>
                          </a:stretch>
                        </pic:blipFill>
                        <pic:spPr bwMode="auto">
                          <a:xfrm>
                            <a:off x="0" y="0"/>
                            <a:ext cx="3097164" cy="2353845"/>
                          </a:xfrm>
                          <a:prstGeom prst="rect">
                            <a:avLst/>
                          </a:prstGeom>
                          <a:noFill/>
                          <a:ln w="9525">
                            <a:noFill/>
                            <a:miter lim="800000"/>
                            <a:headEnd/>
                            <a:tailEnd/>
                          </a:ln>
                        </pic:spPr>
                      </pic:pic>
                    </a:graphicData>
                  </a:graphic>
                </wp:inline>
              </w:drawing>
            </w:r>
          </w:p>
        </w:tc>
        <w:tc>
          <w:tcPr>
            <w:tcW w:w="5245" w:type="dxa"/>
          </w:tcPr>
          <w:p w:rsidR="00EC7910" w:rsidRDefault="00603879" w:rsidP="00224CB3">
            <w:pPr>
              <w:pStyle w:val="a3"/>
              <w:spacing w:line="360" w:lineRule="auto"/>
              <w:ind w:firstLineChars="0" w:firstLine="0"/>
              <w:rPr>
                <w:rFonts w:ascii="华文细黑" w:eastAsia="华文细黑" w:hAnsi="华文细黑"/>
                <w:bCs/>
                <w:noProof/>
                <w:sz w:val="22"/>
                <w:szCs w:val="22"/>
              </w:rPr>
            </w:pPr>
            <w:r>
              <w:rPr>
                <w:rFonts w:ascii="华文细黑" w:eastAsia="华文细黑" w:hAnsi="华文细黑"/>
                <w:bCs/>
                <w:noProof/>
                <w:sz w:val="22"/>
                <w:szCs w:val="22"/>
              </w:rPr>
              <w:drawing>
                <wp:inline distT="0" distB="0" distL="0" distR="0">
                  <wp:extent cx="3086100" cy="2219325"/>
                  <wp:effectExtent l="19050" t="0" r="0" b="0"/>
                  <wp:docPr id="25" name="图片 9" descr="E:\人事资料\招聘管理\校园招聘\云南之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人事资料\招聘管理\校园招聘\云南之旅.jpg"/>
                          <pic:cNvPicPr>
                            <a:picLocks noChangeAspect="1" noChangeArrowheads="1"/>
                          </pic:cNvPicPr>
                        </pic:nvPicPr>
                        <pic:blipFill>
                          <a:blip r:embed="rId15" cstate="print"/>
                          <a:srcRect/>
                          <a:stretch>
                            <a:fillRect/>
                          </a:stretch>
                        </pic:blipFill>
                        <pic:spPr bwMode="auto">
                          <a:xfrm>
                            <a:off x="0" y="0"/>
                            <a:ext cx="3086100" cy="2219325"/>
                          </a:xfrm>
                          <a:prstGeom prst="rect">
                            <a:avLst/>
                          </a:prstGeom>
                          <a:noFill/>
                          <a:ln w="9525">
                            <a:noFill/>
                            <a:miter lim="800000"/>
                            <a:headEnd/>
                            <a:tailEnd/>
                          </a:ln>
                        </pic:spPr>
                      </pic:pic>
                    </a:graphicData>
                  </a:graphic>
                </wp:inline>
              </w:drawing>
            </w:r>
          </w:p>
        </w:tc>
      </w:tr>
      <w:tr w:rsidR="00EC7910" w:rsidTr="00EC7910">
        <w:trPr>
          <w:trHeight w:val="426"/>
        </w:trPr>
        <w:tc>
          <w:tcPr>
            <w:tcW w:w="5245" w:type="dxa"/>
          </w:tcPr>
          <w:p w:rsidR="00EC7910" w:rsidRDefault="00603879" w:rsidP="00867010">
            <w:pPr>
              <w:pStyle w:val="a3"/>
              <w:spacing w:line="360" w:lineRule="auto"/>
              <w:ind w:firstLineChars="0" w:firstLine="0"/>
              <w:jc w:val="center"/>
              <w:rPr>
                <w:rFonts w:ascii="华文细黑" w:eastAsia="华文细黑" w:hAnsi="华文细黑"/>
                <w:bCs/>
                <w:sz w:val="22"/>
                <w:szCs w:val="22"/>
              </w:rPr>
            </w:pPr>
            <w:r>
              <w:rPr>
                <w:rFonts w:ascii="华文细黑" w:eastAsia="华文细黑" w:hAnsi="华文细黑" w:hint="eastAsia"/>
                <w:bCs/>
                <w:sz w:val="22"/>
                <w:szCs w:val="22"/>
              </w:rPr>
              <w:t>拓展活动</w:t>
            </w:r>
          </w:p>
        </w:tc>
        <w:tc>
          <w:tcPr>
            <w:tcW w:w="5245" w:type="dxa"/>
          </w:tcPr>
          <w:p w:rsidR="00EC7910" w:rsidRDefault="00EC7910" w:rsidP="00867010">
            <w:pPr>
              <w:pStyle w:val="a3"/>
              <w:spacing w:line="360" w:lineRule="auto"/>
              <w:ind w:firstLineChars="0" w:firstLine="0"/>
              <w:jc w:val="center"/>
              <w:rPr>
                <w:rFonts w:ascii="华文细黑" w:eastAsia="华文细黑" w:hAnsi="华文细黑"/>
                <w:bCs/>
                <w:sz w:val="22"/>
                <w:szCs w:val="22"/>
              </w:rPr>
            </w:pPr>
            <w:r>
              <w:rPr>
                <w:rFonts w:ascii="华文细黑" w:eastAsia="华文细黑" w:hAnsi="华文细黑" w:hint="eastAsia"/>
                <w:bCs/>
                <w:sz w:val="22"/>
                <w:szCs w:val="22"/>
              </w:rPr>
              <w:t>监理项目</w:t>
            </w:r>
          </w:p>
        </w:tc>
      </w:tr>
    </w:tbl>
    <w:p w:rsidR="001D23A3" w:rsidRPr="00867010" w:rsidRDefault="001D23A3" w:rsidP="00766758">
      <w:pPr>
        <w:spacing w:beforeLines="100" w:line="360" w:lineRule="auto"/>
        <w:rPr>
          <w:rFonts w:ascii="宋体" w:hAnsi="宋体"/>
          <w:b/>
          <w:sz w:val="32"/>
          <w:szCs w:val="32"/>
        </w:rPr>
      </w:pPr>
      <w:r w:rsidRPr="00867010">
        <w:rPr>
          <w:rFonts w:ascii="宋体" w:hAnsi="宋体" w:hint="eastAsia"/>
          <w:b/>
          <w:sz w:val="32"/>
          <w:szCs w:val="32"/>
        </w:rPr>
        <w:t>大学生培养计划</w:t>
      </w:r>
    </w:p>
    <w:p w:rsidR="001D23A3" w:rsidRPr="001D23A3" w:rsidRDefault="001D23A3" w:rsidP="001D23A3">
      <w:pPr>
        <w:spacing w:line="360" w:lineRule="auto"/>
        <w:ind w:firstLineChars="200" w:firstLine="440"/>
        <w:rPr>
          <w:rFonts w:ascii="华文细黑" w:eastAsia="华文细黑" w:hAnsi="华文细黑"/>
          <w:sz w:val="22"/>
          <w:szCs w:val="21"/>
        </w:rPr>
      </w:pPr>
      <w:r w:rsidRPr="001D23A3">
        <w:rPr>
          <w:rFonts w:ascii="华文细黑" w:eastAsia="华文细黑" w:hAnsi="华文细黑" w:hint="eastAsia"/>
          <w:sz w:val="22"/>
          <w:szCs w:val="21"/>
        </w:rPr>
        <w:t>大学生培养计划是鸿业监理的重要人才培养计划，旨在从优秀应届毕业生或实习生中挑选具备发展潜力的学生进行针对性的培养，培养周期为</w:t>
      </w:r>
      <w:r w:rsidRPr="001D23A3">
        <w:rPr>
          <w:rFonts w:ascii="华文细黑" w:eastAsia="华文细黑" w:hAnsi="华文细黑"/>
          <w:sz w:val="22"/>
          <w:szCs w:val="21"/>
        </w:rPr>
        <w:t>1</w:t>
      </w:r>
      <w:r w:rsidRPr="001D23A3">
        <w:rPr>
          <w:rFonts w:ascii="华文细黑" w:eastAsia="华文细黑" w:hAnsi="华文细黑" w:hint="eastAsia"/>
          <w:sz w:val="22"/>
          <w:szCs w:val="21"/>
        </w:rPr>
        <w:t>至</w:t>
      </w:r>
      <w:r w:rsidRPr="001D23A3">
        <w:rPr>
          <w:rFonts w:ascii="华文细黑" w:eastAsia="华文细黑" w:hAnsi="华文细黑"/>
          <w:sz w:val="22"/>
          <w:szCs w:val="21"/>
        </w:rPr>
        <w:t>3</w:t>
      </w:r>
      <w:r w:rsidRPr="001D23A3">
        <w:rPr>
          <w:rFonts w:ascii="华文细黑" w:eastAsia="华文细黑" w:hAnsi="华文细黑" w:hint="eastAsia"/>
          <w:sz w:val="22"/>
          <w:szCs w:val="21"/>
        </w:rPr>
        <w:t>年，使其快速成为独挡一面、善于创新和创造、具有较强工作主动性和学习能力的业务骨干或者具有复合型知识与管理能力的管理型人才。</w:t>
      </w:r>
    </w:p>
    <w:p w:rsidR="001D23A3" w:rsidRPr="001D23A3" w:rsidRDefault="001D23A3" w:rsidP="001D23A3">
      <w:pPr>
        <w:spacing w:line="360" w:lineRule="auto"/>
        <w:ind w:firstLineChars="200" w:firstLine="440"/>
        <w:rPr>
          <w:rFonts w:ascii="华文细黑" w:eastAsia="华文细黑" w:hAnsi="华文细黑"/>
          <w:sz w:val="22"/>
          <w:szCs w:val="21"/>
        </w:rPr>
      </w:pPr>
      <w:r w:rsidRPr="001D23A3">
        <w:rPr>
          <w:rFonts w:ascii="华文细黑" w:eastAsia="华文细黑" w:hAnsi="华文细黑" w:hint="eastAsia"/>
          <w:sz w:val="22"/>
          <w:szCs w:val="21"/>
        </w:rPr>
        <w:t>人才是企业发展的潜力与动力，我们以开放的态度选拔人才、育人、用人、留人、发展人、运用现代人力资源管理理论和方法，不断建立健全公司岗位分析，个人职业生涯促进发展平台，追求企业和个人双赢</w:t>
      </w:r>
    </w:p>
    <w:p w:rsidR="001D23A3" w:rsidRPr="001D23A3" w:rsidRDefault="001D23A3" w:rsidP="001D23A3">
      <w:pPr>
        <w:spacing w:line="360" w:lineRule="auto"/>
        <w:ind w:firstLineChars="200" w:firstLine="440"/>
        <w:rPr>
          <w:rFonts w:ascii="华文细黑" w:eastAsia="华文细黑" w:hAnsi="华文细黑"/>
          <w:sz w:val="22"/>
          <w:szCs w:val="21"/>
        </w:rPr>
      </w:pPr>
      <w:r w:rsidRPr="001D23A3">
        <w:rPr>
          <w:rFonts w:ascii="华文细黑" w:eastAsia="华文细黑" w:hAnsi="华文细黑" w:hint="eastAsia"/>
          <w:sz w:val="22"/>
          <w:szCs w:val="21"/>
        </w:rPr>
        <w:t>实战是我们培养的手段，为了实现培养计划生的快速成长，我们敢于压担子，尽早给予有挑战性的工作，放手一搏，错误大家一起承担。</w:t>
      </w:r>
    </w:p>
    <w:p w:rsidR="001D23A3" w:rsidRPr="001D23A3" w:rsidRDefault="001D23A3" w:rsidP="001D23A3">
      <w:pPr>
        <w:spacing w:line="360" w:lineRule="auto"/>
        <w:ind w:firstLineChars="200" w:firstLine="440"/>
        <w:rPr>
          <w:rFonts w:ascii="华文细黑" w:eastAsia="华文细黑" w:hAnsi="华文细黑"/>
          <w:sz w:val="22"/>
          <w:szCs w:val="21"/>
        </w:rPr>
      </w:pPr>
      <w:r w:rsidRPr="001D23A3">
        <w:rPr>
          <w:rFonts w:ascii="华文细黑" w:eastAsia="华文细黑" w:hAnsi="华文细黑" w:hint="eastAsia"/>
          <w:sz w:val="22"/>
          <w:szCs w:val="21"/>
        </w:rPr>
        <w:t>导师制是我们培养的方式，新人入职后会分有相应的导师，即公司优秀的项目总</w:t>
      </w:r>
      <w:r w:rsidRPr="001D23A3">
        <w:rPr>
          <w:rFonts w:ascii="华文细黑" w:eastAsia="华文细黑" w:hAnsi="华文细黑"/>
          <w:sz w:val="22"/>
          <w:szCs w:val="21"/>
        </w:rPr>
        <w:t xml:space="preserve"> </w:t>
      </w:r>
      <w:r w:rsidRPr="001D23A3">
        <w:rPr>
          <w:rFonts w:ascii="华文细黑" w:eastAsia="华文细黑" w:hAnsi="华文细黑" w:hint="eastAsia"/>
          <w:sz w:val="22"/>
          <w:szCs w:val="21"/>
        </w:rPr>
        <w:t>监。鸿业监理在二十年的发展过程中培养了一批批成热的管理干部，</w:t>
      </w:r>
      <w:r w:rsidRPr="001D23A3">
        <w:rPr>
          <w:rFonts w:ascii="华文细黑" w:eastAsia="华文细黑" w:hAnsi="华文细黑"/>
          <w:sz w:val="22"/>
          <w:szCs w:val="21"/>
        </w:rPr>
        <w:t>5</w:t>
      </w:r>
      <w:r w:rsidRPr="001D23A3">
        <w:rPr>
          <w:rFonts w:ascii="华文细黑" w:eastAsia="华文细黑" w:hAnsi="华文细黑" w:hint="eastAsia"/>
          <w:sz w:val="22"/>
          <w:szCs w:val="21"/>
        </w:rPr>
        <w:t>年以上的员工有</w:t>
      </w:r>
      <w:r w:rsidRPr="001D23A3">
        <w:rPr>
          <w:rFonts w:ascii="华文细黑" w:eastAsia="华文细黑" w:hAnsi="华文细黑"/>
          <w:sz w:val="22"/>
          <w:szCs w:val="21"/>
        </w:rPr>
        <w:t>80</w:t>
      </w:r>
      <w:r w:rsidRPr="001D23A3">
        <w:rPr>
          <w:rFonts w:ascii="华文细黑" w:eastAsia="华文细黑" w:hAnsi="华文细黑" w:hint="eastAsia"/>
          <w:sz w:val="22"/>
          <w:szCs w:val="21"/>
        </w:rPr>
        <w:t>多人</w:t>
      </w:r>
      <w:r w:rsidRPr="001D23A3">
        <w:rPr>
          <w:rFonts w:ascii="华文细黑" w:eastAsia="华文细黑" w:hAnsi="华文细黑"/>
          <w:sz w:val="22"/>
          <w:szCs w:val="21"/>
        </w:rPr>
        <w:t>.</w:t>
      </w:r>
      <w:r w:rsidRPr="001D23A3">
        <w:rPr>
          <w:rFonts w:ascii="华文细黑" w:eastAsia="华文细黑" w:hAnsi="华文细黑" w:hint="eastAsia"/>
          <w:sz w:val="22"/>
          <w:szCs w:val="21"/>
        </w:rPr>
        <w:t>留用率达到</w:t>
      </w:r>
      <w:r w:rsidRPr="001D23A3">
        <w:rPr>
          <w:rFonts w:ascii="华文细黑" w:eastAsia="华文细黑" w:hAnsi="华文细黑"/>
          <w:sz w:val="22"/>
          <w:szCs w:val="21"/>
        </w:rPr>
        <w:t>20%,</w:t>
      </w:r>
      <w:r w:rsidRPr="001D23A3">
        <w:rPr>
          <w:rFonts w:ascii="华文细黑" w:eastAsia="华文细黑" w:hAnsi="华文细黑" w:hint="eastAsia"/>
          <w:sz w:val="22"/>
          <w:szCs w:val="21"/>
        </w:rPr>
        <w:t>现在都是公司的中坚骨干。同时导师的业绩与培养计划生的业绩与成长捆绑在一起，保证培养效果。</w:t>
      </w:r>
    </w:p>
    <w:p w:rsidR="001D23A3" w:rsidRPr="001D23A3" w:rsidRDefault="001D23A3" w:rsidP="001D23A3">
      <w:pPr>
        <w:spacing w:line="360" w:lineRule="auto"/>
        <w:ind w:firstLineChars="200" w:firstLine="440"/>
        <w:rPr>
          <w:rFonts w:ascii="华文细黑" w:eastAsia="华文细黑" w:hAnsi="华文细黑"/>
          <w:sz w:val="22"/>
          <w:szCs w:val="21"/>
        </w:rPr>
      </w:pPr>
      <w:r w:rsidRPr="001D23A3">
        <w:rPr>
          <w:rFonts w:ascii="华文细黑" w:eastAsia="华文细黑" w:hAnsi="华文细黑" w:hint="eastAsia"/>
          <w:sz w:val="22"/>
          <w:szCs w:val="21"/>
        </w:rPr>
        <w:t>培训是我们培养的加速器，制定针对性的培训计划，帮助新人快速成长。多种培训方式：入职培训、专业技能培训、现场实操培训、项目负赍人培训、公司远程培训等，每月每人的培训不低于</w:t>
      </w:r>
      <w:r w:rsidRPr="001D23A3">
        <w:rPr>
          <w:rFonts w:ascii="华文细黑" w:eastAsia="华文细黑" w:hAnsi="华文细黑"/>
          <w:sz w:val="22"/>
          <w:szCs w:val="21"/>
        </w:rPr>
        <w:t>4</w:t>
      </w:r>
      <w:r w:rsidRPr="001D23A3">
        <w:rPr>
          <w:rFonts w:ascii="华文细黑" w:eastAsia="华文细黑" w:hAnsi="华文细黑" w:hint="eastAsia"/>
          <w:sz w:val="22"/>
          <w:szCs w:val="21"/>
        </w:rPr>
        <w:t>次，培训完都有考试，以及培训效果评估。培养员工知识技</w:t>
      </w:r>
      <w:r w:rsidRPr="001D23A3">
        <w:rPr>
          <w:rFonts w:ascii="华文细黑" w:eastAsia="华文细黑" w:hAnsi="华文细黑"/>
          <w:sz w:val="22"/>
          <w:szCs w:val="21"/>
        </w:rPr>
        <w:t xml:space="preserve"> </w:t>
      </w:r>
      <w:r w:rsidRPr="001D23A3">
        <w:rPr>
          <w:rFonts w:ascii="华文细黑" w:eastAsia="华文细黑" w:hAnsi="华文细黑" w:hint="eastAsia"/>
          <w:sz w:val="22"/>
          <w:szCs w:val="21"/>
        </w:rPr>
        <w:t>能、工作态度，激发员工枳极向上的企图心</w:t>
      </w:r>
      <w:r w:rsidRPr="001D23A3">
        <w:rPr>
          <w:rFonts w:ascii="华文细黑" w:eastAsia="华文细黑" w:hAnsi="华文细黑"/>
          <w:sz w:val="22"/>
          <w:szCs w:val="21"/>
        </w:rPr>
        <w:t xml:space="preserve"> </w:t>
      </w:r>
      <w:r w:rsidRPr="001D23A3">
        <w:rPr>
          <w:rFonts w:ascii="华文细黑" w:eastAsia="华文细黑" w:hAnsi="华文细黑" w:hint="eastAsia"/>
          <w:sz w:val="22"/>
          <w:szCs w:val="21"/>
        </w:rPr>
        <w:t>与潜能。</w:t>
      </w:r>
    </w:p>
    <w:p w:rsidR="001D23A3" w:rsidRPr="001D23A3" w:rsidRDefault="001D23A3" w:rsidP="001D23A3">
      <w:pPr>
        <w:spacing w:line="360" w:lineRule="auto"/>
        <w:ind w:firstLineChars="200" w:firstLine="440"/>
        <w:rPr>
          <w:rFonts w:ascii="华文细黑" w:eastAsia="华文细黑" w:hAnsi="华文细黑"/>
          <w:sz w:val="22"/>
          <w:szCs w:val="21"/>
        </w:rPr>
      </w:pPr>
      <w:r w:rsidRPr="001D23A3">
        <w:rPr>
          <w:rFonts w:ascii="华文细黑" w:eastAsia="华文细黑" w:hAnsi="华文细黑" w:hint="eastAsia"/>
          <w:sz w:val="22"/>
          <w:szCs w:val="21"/>
        </w:rPr>
        <w:t>我们启动大学生培养计划，希望这些学生相继成为不问岗位的核心骨干，这些新生</w:t>
      </w:r>
      <w:r w:rsidRPr="001D23A3">
        <w:rPr>
          <w:rFonts w:ascii="华文细黑" w:eastAsia="华文细黑" w:hAnsi="华文细黑" w:hint="eastAsia"/>
          <w:sz w:val="22"/>
          <w:szCs w:val="21"/>
        </w:rPr>
        <w:lastRenderedPageBreak/>
        <w:t>的力量为鸿业监理注入了非凡的活力。我们希望能够找到合适的你，为你扬帆起航、保驾护航，携手共筑我们的梦想！</w:t>
      </w:r>
    </w:p>
    <w:p w:rsidR="001D23A3" w:rsidRDefault="001D23A3" w:rsidP="001D23A3">
      <w:pPr>
        <w:spacing w:line="360" w:lineRule="auto"/>
        <w:ind w:firstLineChars="200" w:firstLine="440"/>
        <w:rPr>
          <w:rFonts w:ascii="华文细黑" w:eastAsia="华文细黑" w:hAnsi="华文细黑"/>
          <w:sz w:val="22"/>
          <w:szCs w:val="21"/>
        </w:rPr>
      </w:pPr>
      <w:bookmarkStart w:id="0" w:name="bookmark0"/>
      <w:r w:rsidRPr="001D23A3">
        <w:rPr>
          <w:rFonts w:ascii="华文细黑" w:eastAsia="华文细黑" w:hAnsi="华文细黑" w:hint="eastAsia"/>
          <w:sz w:val="22"/>
          <w:szCs w:val="21"/>
        </w:rPr>
        <w:t>人才理念——以德为先，德才并举，人尽其才，成就发展。</w:t>
      </w:r>
      <w:bookmarkEnd w:id="0"/>
    </w:p>
    <w:p w:rsidR="009B1C81" w:rsidRDefault="009B1C81" w:rsidP="001D23A3">
      <w:pPr>
        <w:spacing w:line="360" w:lineRule="auto"/>
        <w:ind w:firstLineChars="200" w:firstLine="440"/>
        <w:rPr>
          <w:rFonts w:ascii="华文细黑" w:eastAsia="华文细黑" w:hAnsi="华文细黑"/>
          <w:sz w:val="22"/>
          <w:szCs w:val="21"/>
        </w:rPr>
      </w:pPr>
    </w:p>
    <w:p w:rsidR="009B1C81" w:rsidRDefault="009B1C81" w:rsidP="001D23A3">
      <w:pPr>
        <w:spacing w:line="360" w:lineRule="auto"/>
        <w:ind w:firstLineChars="200" w:firstLine="440"/>
        <w:rPr>
          <w:rFonts w:ascii="华文细黑" w:eastAsia="华文细黑" w:hAnsi="华文细黑"/>
          <w:sz w:val="22"/>
          <w:szCs w:val="21"/>
        </w:rPr>
      </w:pPr>
    </w:p>
    <w:p w:rsidR="009B1C81" w:rsidRDefault="009B1C81" w:rsidP="001D23A3">
      <w:pPr>
        <w:spacing w:line="360" w:lineRule="auto"/>
        <w:ind w:firstLineChars="200" w:firstLine="440"/>
        <w:rPr>
          <w:rFonts w:ascii="华文细黑" w:eastAsia="华文细黑" w:hAnsi="华文细黑"/>
          <w:sz w:val="22"/>
          <w:szCs w:val="21"/>
        </w:rPr>
      </w:pPr>
    </w:p>
    <w:p w:rsidR="009B1C81" w:rsidRDefault="009B1C81" w:rsidP="001D23A3">
      <w:pPr>
        <w:spacing w:line="360" w:lineRule="auto"/>
        <w:ind w:firstLineChars="200" w:firstLine="440"/>
        <w:rPr>
          <w:rFonts w:ascii="华文细黑" w:eastAsia="华文细黑" w:hAnsi="华文细黑"/>
          <w:sz w:val="22"/>
          <w:szCs w:val="21"/>
        </w:rPr>
      </w:pPr>
    </w:p>
    <w:p w:rsidR="009B1C81" w:rsidRDefault="009B1C81" w:rsidP="001D23A3">
      <w:pPr>
        <w:spacing w:line="360" w:lineRule="auto"/>
        <w:ind w:firstLineChars="200" w:firstLine="440"/>
        <w:rPr>
          <w:rFonts w:ascii="华文细黑" w:eastAsia="华文细黑" w:hAnsi="华文细黑"/>
          <w:sz w:val="22"/>
          <w:szCs w:val="21"/>
        </w:rPr>
      </w:pPr>
    </w:p>
    <w:p w:rsidR="009B1C81" w:rsidRDefault="009B1C81" w:rsidP="001D23A3">
      <w:pPr>
        <w:spacing w:line="360" w:lineRule="auto"/>
        <w:ind w:firstLineChars="200" w:firstLine="440"/>
        <w:rPr>
          <w:rFonts w:ascii="华文细黑" w:eastAsia="华文细黑" w:hAnsi="华文细黑"/>
          <w:sz w:val="22"/>
          <w:szCs w:val="21"/>
        </w:rPr>
      </w:pPr>
    </w:p>
    <w:p w:rsidR="009B1C81" w:rsidRPr="009B1C81" w:rsidRDefault="009B1C81" w:rsidP="00766758">
      <w:pPr>
        <w:spacing w:beforeLines="100" w:line="360" w:lineRule="auto"/>
        <w:rPr>
          <w:rFonts w:ascii="宋体" w:hAnsi="宋体"/>
          <w:b/>
          <w:sz w:val="32"/>
          <w:szCs w:val="32"/>
        </w:rPr>
      </w:pPr>
      <w:r w:rsidRPr="009B1C81">
        <w:rPr>
          <w:rFonts w:ascii="宋体" w:hAnsi="宋体" w:hint="eastAsia"/>
          <w:b/>
          <w:sz w:val="32"/>
          <w:szCs w:val="32"/>
        </w:rPr>
        <w:t>营业执照</w:t>
      </w:r>
    </w:p>
    <w:p w:rsidR="009B1C81" w:rsidRPr="001D23A3" w:rsidRDefault="009B1C81" w:rsidP="009B1C81">
      <w:pPr>
        <w:spacing w:line="360" w:lineRule="auto"/>
        <w:ind w:firstLineChars="200" w:firstLine="440"/>
        <w:jc w:val="center"/>
        <w:rPr>
          <w:rFonts w:ascii="华文细黑" w:eastAsia="华文细黑" w:hAnsi="华文细黑"/>
          <w:sz w:val="22"/>
          <w:szCs w:val="21"/>
        </w:rPr>
      </w:pPr>
      <w:r>
        <w:rPr>
          <w:rFonts w:ascii="华文细黑" w:eastAsia="华文细黑" w:hAnsi="华文细黑"/>
          <w:noProof/>
          <w:sz w:val="22"/>
          <w:szCs w:val="21"/>
        </w:rPr>
        <w:lastRenderedPageBreak/>
        <w:drawing>
          <wp:inline distT="0" distB="0" distL="0" distR="0">
            <wp:extent cx="5332260" cy="6543675"/>
            <wp:effectExtent l="19050" t="0" r="1740" b="0"/>
            <wp:docPr id="1" name="图片 1" descr="E:\2018\招聘\招聘基础信息\微信图片_20180316085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招聘\招聘基础信息\微信图片_20180316085232.jpg"/>
                    <pic:cNvPicPr>
                      <a:picLocks noChangeAspect="1" noChangeArrowheads="1"/>
                    </pic:cNvPicPr>
                  </pic:nvPicPr>
                  <pic:blipFill>
                    <a:blip r:embed="rId16" cstate="print"/>
                    <a:srcRect/>
                    <a:stretch>
                      <a:fillRect/>
                    </a:stretch>
                  </pic:blipFill>
                  <pic:spPr bwMode="auto">
                    <a:xfrm>
                      <a:off x="0" y="0"/>
                      <a:ext cx="5332740" cy="6544264"/>
                    </a:xfrm>
                    <a:prstGeom prst="rect">
                      <a:avLst/>
                    </a:prstGeom>
                    <a:noFill/>
                    <a:ln w="9525">
                      <a:noFill/>
                      <a:miter lim="800000"/>
                      <a:headEnd/>
                      <a:tailEnd/>
                    </a:ln>
                  </pic:spPr>
                </pic:pic>
              </a:graphicData>
            </a:graphic>
          </wp:inline>
        </w:drawing>
      </w:r>
    </w:p>
    <w:p w:rsidR="001D23A3" w:rsidRPr="001D23A3" w:rsidRDefault="00DE1B57" w:rsidP="001D23A3">
      <w:pPr>
        <w:spacing w:line="360" w:lineRule="auto"/>
        <w:rPr>
          <w:rFonts w:ascii="华文细黑" w:eastAsia="华文细黑" w:hAnsi="华文细黑"/>
          <w:bCs/>
          <w:szCs w:val="20"/>
        </w:rPr>
      </w:pPr>
      <w:r>
        <w:rPr>
          <w:rFonts w:ascii="华文细黑" w:eastAsia="华文细黑" w:hAnsi="华文细黑"/>
          <w:bCs/>
          <w:noProof/>
          <w:szCs w:val="20"/>
        </w:rPr>
        <w:lastRenderedPageBreak/>
        <w:drawing>
          <wp:inline distT="0" distB="0" distL="0" distR="0">
            <wp:extent cx="5274310" cy="7145020"/>
            <wp:effectExtent l="19050" t="0" r="2540" b="0"/>
            <wp:docPr id="4" name="图片 3" descr="核准变更登记通知书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核准变更登记通知书01.jpg"/>
                    <pic:cNvPicPr/>
                  </pic:nvPicPr>
                  <pic:blipFill>
                    <a:blip r:embed="rId17" cstate="print"/>
                    <a:stretch>
                      <a:fillRect/>
                    </a:stretch>
                  </pic:blipFill>
                  <pic:spPr>
                    <a:xfrm>
                      <a:off x="0" y="0"/>
                      <a:ext cx="5274310" cy="7145020"/>
                    </a:xfrm>
                    <a:prstGeom prst="rect">
                      <a:avLst/>
                    </a:prstGeom>
                  </pic:spPr>
                </pic:pic>
              </a:graphicData>
            </a:graphic>
          </wp:inline>
        </w:drawing>
      </w:r>
    </w:p>
    <w:sectPr w:rsidR="001D23A3" w:rsidRPr="001D23A3" w:rsidSect="00337B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BBC" w:rsidRDefault="001B5BBC" w:rsidP="00D61FB8">
      <w:r>
        <w:separator/>
      </w:r>
    </w:p>
  </w:endnote>
  <w:endnote w:type="continuationSeparator" w:id="1">
    <w:p w:rsidR="001B5BBC" w:rsidRDefault="001B5BBC" w:rsidP="00D61F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BBC" w:rsidRDefault="001B5BBC" w:rsidP="00D61FB8">
      <w:r>
        <w:separator/>
      </w:r>
    </w:p>
  </w:footnote>
  <w:footnote w:type="continuationSeparator" w:id="1">
    <w:p w:rsidR="001B5BBC" w:rsidRDefault="001B5BBC" w:rsidP="00D61F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C0633"/>
    <w:multiLevelType w:val="hybridMultilevel"/>
    <w:tmpl w:val="E1A66084"/>
    <w:lvl w:ilvl="0" w:tplc="FE62B854">
      <w:start w:val="1"/>
      <w:numFmt w:val="bullet"/>
      <w:lvlText w:val=""/>
      <w:lvlJc w:val="left"/>
      <w:pPr>
        <w:ind w:left="846" w:hanging="420"/>
      </w:pPr>
      <w:rPr>
        <w:rFonts w:ascii="Wingdings" w:hAnsi="Wingdings" w:hint="default"/>
        <w:sz w:val="22"/>
        <w:szCs w:val="22"/>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nsid w:val="222A6220"/>
    <w:multiLevelType w:val="hybridMultilevel"/>
    <w:tmpl w:val="82707D42"/>
    <w:lvl w:ilvl="0" w:tplc="FE62B854">
      <w:start w:val="1"/>
      <w:numFmt w:val="bullet"/>
      <w:lvlText w:val=""/>
      <w:lvlJc w:val="left"/>
      <w:pPr>
        <w:ind w:left="885" w:hanging="420"/>
      </w:pPr>
      <w:rPr>
        <w:rFonts w:ascii="Wingdings" w:hAnsi="Wingdings" w:hint="default"/>
        <w:sz w:val="22"/>
        <w:szCs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CC77E7A"/>
    <w:multiLevelType w:val="hybridMultilevel"/>
    <w:tmpl w:val="14987E00"/>
    <w:lvl w:ilvl="0" w:tplc="6CC68454">
      <w:start w:val="1"/>
      <w:numFmt w:val="decimal"/>
      <w:lvlText w:val="%1、"/>
      <w:lvlJc w:val="left"/>
      <w:pPr>
        <w:ind w:left="786" w:hanging="36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3">
    <w:nsid w:val="4CC016E9"/>
    <w:multiLevelType w:val="hybridMultilevel"/>
    <w:tmpl w:val="3EA6E4AC"/>
    <w:lvl w:ilvl="0" w:tplc="3230D1A2">
      <w:start w:val="1"/>
      <w:numFmt w:val="bullet"/>
      <w:lvlText w:val=""/>
      <w:lvlJc w:val="left"/>
      <w:pPr>
        <w:tabs>
          <w:tab w:val="num" w:pos="720"/>
        </w:tabs>
        <w:ind w:left="720" w:hanging="360"/>
      </w:pPr>
      <w:rPr>
        <w:rFonts w:ascii="Wingdings" w:hAnsi="Wingdings" w:hint="default"/>
      </w:rPr>
    </w:lvl>
    <w:lvl w:ilvl="1" w:tplc="CE94C2B2" w:tentative="1">
      <w:start w:val="1"/>
      <w:numFmt w:val="bullet"/>
      <w:lvlText w:val=""/>
      <w:lvlJc w:val="left"/>
      <w:pPr>
        <w:tabs>
          <w:tab w:val="num" w:pos="1440"/>
        </w:tabs>
        <w:ind w:left="1440" w:hanging="360"/>
      </w:pPr>
      <w:rPr>
        <w:rFonts w:ascii="Wingdings" w:hAnsi="Wingdings" w:hint="default"/>
      </w:rPr>
    </w:lvl>
    <w:lvl w:ilvl="2" w:tplc="9D36BCD4" w:tentative="1">
      <w:start w:val="1"/>
      <w:numFmt w:val="bullet"/>
      <w:lvlText w:val=""/>
      <w:lvlJc w:val="left"/>
      <w:pPr>
        <w:tabs>
          <w:tab w:val="num" w:pos="2160"/>
        </w:tabs>
        <w:ind w:left="2160" w:hanging="360"/>
      </w:pPr>
      <w:rPr>
        <w:rFonts w:ascii="Wingdings" w:hAnsi="Wingdings" w:hint="default"/>
      </w:rPr>
    </w:lvl>
    <w:lvl w:ilvl="3" w:tplc="B6C41A4A" w:tentative="1">
      <w:start w:val="1"/>
      <w:numFmt w:val="bullet"/>
      <w:lvlText w:val=""/>
      <w:lvlJc w:val="left"/>
      <w:pPr>
        <w:tabs>
          <w:tab w:val="num" w:pos="2880"/>
        </w:tabs>
        <w:ind w:left="2880" w:hanging="360"/>
      </w:pPr>
      <w:rPr>
        <w:rFonts w:ascii="Wingdings" w:hAnsi="Wingdings" w:hint="default"/>
      </w:rPr>
    </w:lvl>
    <w:lvl w:ilvl="4" w:tplc="F6604742" w:tentative="1">
      <w:start w:val="1"/>
      <w:numFmt w:val="bullet"/>
      <w:lvlText w:val=""/>
      <w:lvlJc w:val="left"/>
      <w:pPr>
        <w:tabs>
          <w:tab w:val="num" w:pos="3600"/>
        </w:tabs>
        <w:ind w:left="3600" w:hanging="360"/>
      </w:pPr>
      <w:rPr>
        <w:rFonts w:ascii="Wingdings" w:hAnsi="Wingdings" w:hint="default"/>
      </w:rPr>
    </w:lvl>
    <w:lvl w:ilvl="5" w:tplc="2836EAD0" w:tentative="1">
      <w:start w:val="1"/>
      <w:numFmt w:val="bullet"/>
      <w:lvlText w:val=""/>
      <w:lvlJc w:val="left"/>
      <w:pPr>
        <w:tabs>
          <w:tab w:val="num" w:pos="4320"/>
        </w:tabs>
        <w:ind w:left="4320" w:hanging="360"/>
      </w:pPr>
      <w:rPr>
        <w:rFonts w:ascii="Wingdings" w:hAnsi="Wingdings" w:hint="default"/>
      </w:rPr>
    </w:lvl>
    <w:lvl w:ilvl="6" w:tplc="E30CD45C" w:tentative="1">
      <w:start w:val="1"/>
      <w:numFmt w:val="bullet"/>
      <w:lvlText w:val=""/>
      <w:lvlJc w:val="left"/>
      <w:pPr>
        <w:tabs>
          <w:tab w:val="num" w:pos="5040"/>
        </w:tabs>
        <w:ind w:left="5040" w:hanging="360"/>
      </w:pPr>
      <w:rPr>
        <w:rFonts w:ascii="Wingdings" w:hAnsi="Wingdings" w:hint="default"/>
      </w:rPr>
    </w:lvl>
    <w:lvl w:ilvl="7" w:tplc="4D86A320" w:tentative="1">
      <w:start w:val="1"/>
      <w:numFmt w:val="bullet"/>
      <w:lvlText w:val=""/>
      <w:lvlJc w:val="left"/>
      <w:pPr>
        <w:tabs>
          <w:tab w:val="num" w:pos="5760"/>
        </w:tabs>
        <w:ind w:left="5760" w:hanging="360"/>
      </w:pPr>
      <w:rPr>
        <w:rFonts w:ascii="Wingdings" w:hAnsi="Wingdings" w:hint="default"/>
      </w:rPr>
    </w:lvl>
    <w:lvl w:ilvl="8" w:tplc="B2BA1B76" w:tentative="1">
      <w:start w:val="1"/>
      <w:numFmt w:val="bullet"/>
      <w:lvlText w:val=""/>
      <w:lvlJc w:val="left"/>
      <w:pPr>
        <w:tabs>
          <w:tab w:val="num" w:pos="6480"/>
        </w:tabs>
        <w:ind w:left="6480" w:hanging="360"/>
      </w:pPr>
      <w:rPr>
        <w:rFonts w:ascii="Wingdings" w:hAnsi="Wingdings" w:hint="default"/>
      </w:rPr>
    </w:lvl>
  </w:abstractNum>
  <w:abstractNum w:abstractNumId="4">
    <w:nsid w:val="59E91B14"/>
    <w:multiLevelType w:val="hybridMultilevel"/>
    <w:tmpl w:val="0A2812E6"/>
    <w:lvl w:ilvl="0" w:tplc="4950E6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DEC1CC0"/>
    <w:multiLevelType w:val="hybridMultilevel"/>
    <w:tmpl w:val="35740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5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5ECF"/>
    <w:rsid w:val="00006993"/>
    <w:rsid w:val="00016B21"/>
    <w:rsid w:val="000549A5"/>
    <w:rsid w:val="0007333E"/>
    <w:rsid w:val="00093BA8"/>
    <w:rsid w:val="000A67EC"/>
    <w:rsid w:val="000C496F"/>
    <w:rsid w:val="000D6409"/>
    <w:rsid w:val="000F0C6F"/>
    <w:rsid w:val="00100AEF"/>
    <w:rsid w:val="00171E90"/>
    <w:rsid w:val="00175F8A"/>
    <w:rsid w:val="00181800"/>
    <w:rsid w:val="001B5BBC"/>
    <w:rsid w:val="001C3356"/>
    <w:rsid w:val="001D23A3"/>
    <w:rsid w:val="001D59B5"/>
    <w:rsid w:val="001F3CC5"/>
    <w:rsid w:val="001F3CD3"/>
    <w:rsid w:val="00214171"/>
    <w:rsid w:val="00224CB3"/>
    <w:rsid w:val="002437A7"/>
    <w:rsid w:val="00260D18"/>
    <w:rsid w:val="0026585A"/>
    <w:rsid w:val="00292237"/>
    <w:rsid w:val="00294B1E"/>
    <w:rsid w:val="002D7947"/>
    <w:rsid w:val="00311E9E"/>
    <w:rsid w:val="00337B93"/>
    <w:rsid w:val="00340A38"/>
    <w:rsid w:val="00344132"/>
    <w:rsid w:val="003677DE"/>
    <w:rsid w:val="00373371"/>
    <w:rsid w:val="00380908"/>
    <w:rsid w:val="00391E3D"/>
    <w:rsid w:val="00397D2E"/>
    <w:rsid w:val="003A1910"/>
    <w:rsid w:val="003B0A36"/>
    <w:rsid w:val="003B0D9A"/>
    <w:rsid w:val="003C0C79"/>
    <w:rsid w:val="003C3135"/>
    <w:rsid w:val="003C7B9B"/>
    <w:rsid w:val="003D10A1"/>
    <w:rsid w:val="003D2AAA"/>
    <w:rsid w:val="003E0BB3"/>
    <w:rsid w:val="00450FD2"/>
    <w:rsid w:val="004517C2"/>
    <w:rsid w:val="00485285"/>
    <w:rsid w:val="00487ECA"/>
    <w:rsid w:val="00492FF4"/>
    <w:rsid w:val="00495BD9"/>
    <w:rsid w:val="004E6344"/>
    <w:rsid w:val="00522F3C"/>
    <w:rsid w:val="00535579"/>
    <w:rsid w:val="00560FE9"/>
    <w:rsid w:val="00564EA8"/>
    <w:rsid w:val="00593917"/>
    <w:rsid w:val="005A246E"/>
    <w:rsid w:val="005A595D"/>
    <w:rsid w:val="005C6964"/>
    <w:rsid w:val="005D1148"/>
    <w:rsid w:val="005E2BF6"/>
    <w:rsid w:val="005E405B"/>
    <w:rsid w:val="005E4B49"/>
    <w:rsid w:val="006027E1"/>
    <w:rsid w:val="00603879"/>
    <w:rsid w:val="006226FB"/>
    <w:rsid w:val="00647783"/>
    <w:rsid w:val="0065739E"/>
    <w:rsid w:val="006A22EB"/>
    <w:rsid w:val="006B5ECF"/>
    <w:rsid w:val="006D5E0C"/>
    <w:rsid w:val="006D68F3"/>
    <w:rsid w:val="006E3BA1"/>
    <w:rsid w:val="006E6D87"/>
    <w:rsid w:val="0071150D"/>
    <w:rsid w:val="007230CE"/>
    <w:rsid w:val="00733038"/>
    <w:rsid w:val="00736A86"/>
    <w:rsid w:val="007460F0"/>
    <w:rsid w:val="007626E2"/>
    <w:rsid w:val="00766758"/>
    <w:rsid w:val="00766D21"/>
    <w:rsid w:val="007738D6"/>
    <w:rsid w:val="007B440E"/>
    <w:rsid w:val="007B45BA"/>
    <w:rsid w:val="007B5B96"/>
    <w:rsid w:val="007C2F31"/>
    <w:rsid w:val="007D552D"/>
    <w:rsid w:val="007E2FFF"/>
    <w:rsid w:val="007F5F75"/>
    <w:rsid w:val="0083202F"/>
    <w:rsid w:val="0084499B"/>
    <w:rsid w:val="00853572"/>
    <w:rsid w:val="00862005"/>
    <w:rsid w:val="00867010"/>
    <w:rsid w:val="00891BC0"/>
    <w:rsid w:val="00894340"/>
    <w:rsid w:val="008B38DA"/>
    <w:rsid w:val="008D04EE"/>
    <w:rsid w:val="008D1DB9"/>
    <w:rsid w:val="008D45DD"/>
    <w:rsid w:val="008D5B71"/>
    <w:rsid w:val="008F028A"/>
    <w:rsid w:val="009403C8"/>
    <w:rsid w:val="00947575"/>
    <w:rsid w:val="00956540"/>
    <w:rsid w:val="0095658D"/>
    <w:rsid w:val="00961EA8"/>
    <w:rsid w:val="00961F09"/>
    <w:rsid w:val="00966F25"/>
    <w:rsid w:val="0097664C"/>
    <w:rsid w:val="009859C3"/>
    <w:rsid w:val="009B1C81"/>
    <w:rsid w:val="009B6DC1"/>
    <w:rsid w:val="009D10F5"/>
    <w:rsid w:val="00A10BDD"/>
    <w:rsid w:val="00A45077"/>
    <w:rsid w:val="00A7038B"/>
    <w:rsid w:val="00A7104D"/>
    <w:rsid w:val="00A935A7"/>
    <w:rsid w:val="00AC7CBA"/>
    <w:rsid w:val="00AE1C93"/>
    <w:rsid w:val="00AE6841"/>
    <w:rsid w:val="00B01CE7"/>
    <w:rsid w:val="00B220DC"/>
    <w:rsid w:val="00B226BC"/>
    <w:rsid w:val="00B71B17"/>
    <w:rsid w:val="00B94C6D"/>
    <w:rsid w:val="00B96D77"/>
    <w:rsid w:val="00BD6CE7"/>
    <w:rsid w:val="00BE7FDE"/>
    <w:rsid w:val="00C141BC"/>
    <w:rsid w:val="00C16C52"/>
    <w:rsid w:val="00C238E3"/>
    <w:rsid w:val="00C65868"/>
    <w:rsid w:val="00CA5BA8"/>
    <w:rsid w:val="00CB5CB7"/>
    <w:rsid w:val="00CC1720"/>
    <w:rsid w:val="00CD7716"/>
    <w:rsid w:val="00CE3304"/>
    <w:rsid w:val="00D023CC"/>
    <w:rsid w:val="00D063B7"/>
    <w:rsid w:val="00D17990"/>
    <w:rsid w:val="00D61FB8"/>
    <w:rsid w:val="00D7427E"/>
    <w:rsid w:val="00D75ADC"/>
    <w:rsid w:val="00D76B44"/>
    <w:rsid w:val="00D81778"/>
    <w:rsid w:val="00D91B7F"/>
    <w:rsid w:val="00DA4CCE"/>
    <w:rsid w:val="00DC0312"/>
    <w:rsid w:val="00DC2577"/>
    <w:rsid w:val="00DE1B57"/>
    <w:rsid w:val="00DF5385"/>
    <w:rsid w:val="00E02374"/>
    <w:rsid w:val="00E043B4"/>
    <w:rsid w:val="00E07717"/>
    <w:rsid w:val="00E1005D"/>
    <w:rsid w:val="00E25B0B"/>
    <w:rsid w:val="00E42EAF"/>
    <w:rsid w:val="00E50BEA"/>
    <w:rsid w:val="00E647A0"/>
    <w:rsid w:val="00EB7D4A"/>
    <w:rsid w:val="00EC7910"/>
    <w:rsid w:val="00ED0601"/>
    <w:rsid w:val="00F06C93"/>
    <w:rsid w:val="00F15870"/>
    <w:rsid w:val="00F3594B"/>
    <w:rsid w:val="00F433FF"/>
    <w:rsid w:val="00F477C5"/>
    <w:rsid w:val="00F50032"/>
    <w:rsid w:val="00F605D6"/>
    <w:rsid w:val="00F66DF3"/>
    <w:rsid w:val="00F719AF"/>
    <w:rsid w:val="00F7237E"/>
    <w:rsid w:val="00F73E61"/>
    <w:rsid w:val="00F8263E"/>
    <w:rsid w:val="00F86021"/>
    <w:rsid w:val="00F966A8"/>
    <w:rsid w:val="00FB5444"/>
    <w:rsid w:val="00FC1B3F"/>
    <w:rsid w:val="00FC532D"/>
    <w:rsid w:val="00FD6160"/>
    <w:rsid w:val="00FE164A"/>
    <w:rsid w:val="00FE61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rules v:ext="edit">
        <o:r id="V:Rule6" type="connector" idref="#_x0000_s1034"/>
        <o:r id="V:Rule7" type="connector" idref="#_x0000_s1036"/>
        <o:r id="V:Rule8" type="connector" idref="#_x0000_s1033"/>
        <o:r id="V:Rule9" type="connector" idref="#_x0000_s1037"/>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37"/>
    <w:pPr>
      <w:widowControl w:val="0"/>
      <w:jc w:val="both"/>
    </w:pPr>
    <w:rPr>
      <w:rFonts w:eastAsia="宋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32D"/>
    <w:pPr>
      <w:ind w:firstLineChars="200" w:firstLine="420"/>
    </w:pPr>
  </w:style>
  <w:style w:type="character" w:styleId="a4">
    <w:name w:val="Hyperlink"/>
    <w:basedOn w:val="a0"/>
    <w:uiPriority w:val="99"/>
    <w:unhideWhenUsed/>
    <w:rsid w:val="00FC532D"/>
    <w:rPr>
      <w:color w:val="0000FF" w:themeColor="hyperlink"/>
      <w:u w:val="single"/>
    </w:rPr>
  </w:style>
  <w:style w:type="paragraph" w:styleId="a5">
    <w:name w:val="header"/>
    <w:basedOn w:val="a"/>
    <w:link w:val="Char"/>
    <w:uiPriority w:val="99"/>
    <w:semiHidden/>
    <w:unhideWhenUsed/>
    <w:rsid w:val="00D61F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61FB8"/>
    <w:rPr>
      <w:rFonts w:eastAsia="宋体"/>
      <w:sz w:val="18"/>
      <w:szCs w:val="18"/>
    </w:rPr>
  </w:style>
  <w:style w:type="paragraph" w:styleId="a6">
    <w:name w:val="footer"/>
    <w:basedOn w:val="a"/>
    <w:link w:val="Char0"/>
    <w:uiPriority w:val="99"/>
    <w:semiHidden/>
    <w:unhideWhenUsed/>
    <w:rsid w:val="00D61FB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61FB8"/>
    <w:rPr>
      <w:rFonts w:eastAsia="宋体"/>
      <w:sz w:val="18"/>
      <w:szCs w:val="18"/>
    </w:rPr>
  </w:style>
  <w:style w:type="paragraph" w:styleId="a7">
    <w:name w:val="Balloon Text"/>
    <w:basedOn w:val="a"/>
    <w:link w:val="Char1"/>
    <w:uiPriority w:val="99"/>
    <w:semiHidden/>
    <w:unhideWhenUsed/>
    <w:rsid w:val="00A10BDD"/>
    <w:rPr>
      <w:sz w:val="18"/>
      <w:szCs w:val="18"/>
    </w:rPr>
  </w:style>
  <w:style w:type="character" w:customStyle="1" w:styleId="Char1">
    <w:name w:val="批注框文本 Char"/>
    <w:basedOn w:val="a0"/>
    <w:link w:val="a7"/>
    <w:uiPriority w:val="99"/>
    <w:semiHidden/>
    <w:rsid w:val="00A10BDD"/>
    <w:rPr>
      <w:rFonts w:eastAsia="宋体"/>
      <w:sz w:val="18"/>
      <w:szCs w:val="18"/>
    </w:rPr>
  </w:style>
  <w:style w:type="paragraph" w:styleId="a8">
    <w:name w:val="Normal (Web)"/>
    <w:basedOn w:val="a"/>
    <w:uiPriority w:val="99"/>
    <w:semiHidden/>
    <w:unhideWhenUsed/>
    <w:rsid w:val="007738D6"/>
    <w:pPr>
      <w:widowControl/>
      <w:spacing w:before="100" w:beforeAutospacing="1" w:after="100" w:afterAutospacing="1"/>
      <w:jc w:val="left"/>
    </w:pPr>
    <w:rPr>
      <w:rFonts w:ascii="宋体" w:hAnsi="宋体" w:cs="宋体"/>
      <w:kern w:val="0"/>
      <w:sz w:val="24"/>
    </w:rPr>
  </w:style>
  <w:style w:type="character" w:customStyle="1" w:styleId="2">
    <w:name w:val="正文文本 (2)_"/>
    <w:basedOn w:val="a0"/>
    <w:link w:val="20"/>
    <w:uiPriority w:val="99"/>
    <w:rsid w:val="001D23A3"/>
    <w:rPr>
      <w:rFonts w:ascii="微软雅黑" w:eastAsia="微软雅黑" w:cs="微软雅黑"/>
      <w:spacing w:val="30"/>
      <w:sz w:val="12"/>
      <w:szCs w:val="12"/>
      <w:shd w:val="clear" w:color="auto" w:fill="FFFFFF"/>
    </w:rPr>
  </w:style>
  <w:style w:type="character" w:customStyle="1" w:styleId="1">
    <w:name w:val="标题 #1_"/>
    <w:basedOn w:val="a0"/>
    <w:link w:val="10"/>
    <w:uiPriority w:val="99"/>
    <w:rsid w:val="001D23A3"/>
    <w:rPr>
      <w:rFonts w:ascii="微软雅黑" w:eastAsia="微软雅黑" w:cs="微软雅黑"/>
      <w:spacing w:val="30"/>
      <w:sz w:val="12"/>
      <w:szCs w:val="12"/>
      <w:shd w:val="clear" w:color="auto" w:fill="FFFFFF"/>
    </w:rPr>
  </w:style>
  <w:style w:type="paragraph" w:customStyle="1" w:styleId="20">
    <w:name w:val="正文文本 (2)"/>
    <w:basedOn w:val="a"/>
    <w:link w:val="2"/>
    <w:uiPriority w:val="99"/>
    <w:rsid w:val="001D23A3"/>
    <w:pPr>
      <w:shd w:val="clear" w:color="auto" w:fill="FFFFFF"/>
      <w:spacing w:line="171" w:lineRule="exact"/>
      <w:jc w:val="distribute"/>
    </w:pPr>
    <w:rPr>
      <w:rFonts w:ascii="微软雅黑" w:eastAsia="微软雅黑" w:cs="微软雅黑"/>
      <w:spacing w:val="30"/>
      <w:sz w:val="12"/>
      <w:szCs w:val="12"/>
    </w:rPr>
  </w:style>
  <w:style w:type="paragraph" w:customStyle="1" w:styleId="10">
    <w:name w:val="标题 #1"/>
    <w:basedOn w:val="a"/>
    <w:link w:val="1"/>
    <w:uiPriority w:val="99"/>
    <w:rsid w:val="001D23A3"/>
    <w:pPr>
      <w:shd w:val="clear" w:color="auto" w:fill="FFFFFF"/>
      <w:spacing w:line="188" w:lineRule="exact"/>
      <w:ind w:firstLine="320"/>
      <w:jc w:val="left"/>
      <w:outlineLvl w:val="0"/>
    </w:pPr>
    <w:rPr>
      <w:rFonts w:ascii="微软雅黑" w:eastAsia="微软雅黑" w:cs="微软雅黑"/>
      <w:spacing w:val="30"/>
      <w:sz w:val="12"/>
      <w:szCs w:val="12"/>
    </w:rPr>
  </w:style>
  <w:style w:type="table" w:styleId="a9">
    <w:name w:val="Table Grid"/>
    <w:basedOn w:val="a1"/>
    <w:uiPriority w:val="59"/>
    <w:rsid w:val="00224C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列出段落1"/>
    <w:basedOn w:val="a"/>
    <w:uiPriority w:val="99"/>
    <w:rsid w:val="00766D21"/>
    <w:pPr>
      <w:ind w:firstLineChars="200" w:firstLine="420"/>
    </w:pPr>
    <w:rPr>
      <w:rFonts w:ascii="Calibri" w:hAnsi="Calibri" w:cs="Times New Roman"/>
      <w:szCs w:val="22"/>
    </w:rPr>
  </w:style>
</w:styles>
</file>

<file path=word/webSettings.xml><?xml version="1.0" encoding="utf-8"?>
<w:webSettings xmlns:r="http://schemas.openxmlformats.org/officeDocument/2006/relationships" xmlns:w="http://schemas.openxmlformats.org/wordprocessingml/2006/main">
  <w:divs>
    <w:div w:id="220287822">
      <w:bodyDiv w:val="1"/>
      <w:marLeft w:val="0"/>
      <w:marRight w:val="0"/>
      <w:marTop w:val="0"/>
      <w:marBottom w:val="0"/>
      <w:divBdr>
        <w:top w:val="none" w:sz="0" w:space="0" w:color="auto"/>
        <w:left w:val="none" w:sz="0" w:space="0" w:color="auto"/>
        <w:bottom w:val="none" w:sz="0" w:space="0" w:color="auto"/>
        <w:right w:val="none" w:sz="0" w:space="0" w:color="auto"/>
      </w:divBdr>
    </w:div>
    <w:div w:id="532108482">
      <w:bodyDiv w:val="1"/>
      <w:marLeft w:val="0"/>
      <w:marRight w:val="0"/>
      <w:marTop w:val="0"/>
      <w:marBottom w:val="0"/>
      <w:divBdr>
        <w:top w:val="none" w:sz="0" w:space="0" w:color="auto"/>
        <w:left w:val="none" w:sz="0" w:space="0" w:color="auto"/>
        <w:bottom w:val="none" w:sz="0" w:space="0" w:color="auto"/>
        <w:right w:val="none" w:sz="0" w:space="0" w:color="auto"/>
      </w:divBdr>
    </w:div>
    <w:div w:id="560167125">
      <w:bodyDiv w:val="1"/>
      <w:marLeft w:val="0"/>
      <w:marRight w:val="0"/>
      <w:marTop w:val="0"/>
      <w:marBottom w:val="0"/>
      <w:divBdr>
        <w:top w:val="none" w:sz="0" w:space="0" w:color="auto"/>
        <w:left w:val="none" w:sz="0" w:space="0" w:color="auto"/>
        <w:bottom w:val="none" w:sz="0" w:space="0" w:color="auto"/>
        <w:right w:val="none" w:sz="0" w:space="0" w:color="auto"/>
      </w:divBdr>
      <w:divsChild>
        <w:div w:id="2092118520">
          <w:marLeft w:val="446"/>
          <w:marRight w:val="0"/>
          <w:marTop w:val="0"/>
          <w:marBottom w:val="0"/>
          <w:divBdr>
            <w:top w:val="none" w:sz="0" w:space="0" w:color="auto"/>
            <w:left w:val="none" w:sz="0" w:space="0" w:color="auto"/>
            <w:bottom w:val="none" w:sz="0" w:space="0" w:color="auto"/>
            <w:right w:val="none" w:sz="0" w:space="0" w:color="auto"/>
          </w:divBdr>
        </w:div>
        <w:div w:id="2083680105">
          <w:marLeft w:val="446"/>
          <w:marRight w:val="0"/>
          <w:marTop w:val="0"/>
          <w:marBottom w:val="0"/>
          <w:divBdr>
            <w:top w:val="none" w:sz="0" w:space="0" w:color="auto"/>
            <w:left w:val="none" w:sz="0" w:space="0" w:color="auto"/>
            <w:bottom w:val="none" w:sz="0" w:space="0" w:color="auto"/>
            <w:right w:val="none" w:sz="0" w:space="0" w:color="auto"/>
          </w:divBdr>
        </w:div>
        <w:div w:id="1121336536">
          <w:marLeft w:val="446"/>
          <w:marRight w:val="0"/>
          <w:marTop w:val="0"/>
          <w:marBottom w:val="0"/>
          <w:divBdr>
            <w:top w:val="none" w:sz="0" w:space="0" w:color="auto"/>
            <w:left w:val="none" w:sz="0" w:space="0" w:color="auto"/>
            <w:bottom w:val="none" w:sz="0" w:space="0" w:color="auto"/>
            <w:right w:val="none" w:sz="0" w:space="0" w:color="auto"/>
          </w:divBdr>
        </w:div>
        <w:div w:id="871964405">
          <w:marLeft w:val="446"/>
          <w:marRight w:val="0"/>
          <w:marTop w:val="0"/>
          <w:marBottom w:val="0"/>
          <w:divBdr>
            <w:top w:val="none" w:sz="0" w:space="0" w:color="auto"/>
            <w:left w:val="none" w:sz="0" w:space="0" w:color="auto"/>
            <w:bottom w:val="none" w:sz="0" w:space="0" w:color="auto"/>
            <w:right w:val="none" w:sz="0" w:space="0" w:color="auto"/>
          </w:divBdr>
        </w:div>
      </w:divsChild>
    </w:div>
    <w:div w:id="824274942">
      <w:bodyDiv w:val="1"/>
      <w:marLeft w:val="0"/>
      <w:marRight w:val="0"/>
      <w:marTop w:val="0"/>
      <w:marBottom w:val="0"/>
      <w:divBdr>
        <w:top w:val="none" w:sz="0" w:space="0" w:color="auto"/>
        <w:left w:val="none" w:sz="0" w:space="0" w:color="auto"/>
        <w:bottom w:val="none" w:sz="0" w:space="0" w:color="auto"/>
        <w:right w:val="none" w:sz="0" w:space="0" w:color="auto"/>
      </w:divBdr>
    </w:div>
    <w:div w:id="960453604">
      <w:bodyDiv w:val="1"/>
      <w:marLeft w:val="0"/>
      <w:marRight w:val="0"/>
      <w:marTop w:val="0"/>
      <w:marBottom w:val="0"/>
      <w:divBdr>
        <w:top w:val="none" w:sz="0" w:space="0" w:color="auto"/>
        <w:left w:val="none" w:sz="0" w:space="0" w:color="auto"/>
        <w:bottom w:val="none" w:sz="0" w:space="0" w:color="auto"/>
        <w:right w:val="none" w:sz="0" w:space="0" w:color="auto"/>
      </w:divBdr>
    </w:div>
    <w:div w:id="1198733504">
      <w:bodyDiv w:val="1"/>
      <w:marLeft w:val="0"/>
      <w:marRight w:val="0"/>
      <w:marTop w:val="0"/>
      <w:marBottom w:val="0"/>
      <w:divBdr>
        <w:top w:val="none" w:sz="0" w:space="0" w:color="auto"/>
        <w:left w:val="none" w:sz="0" w:space="0" w:color="auto"/>
        <w:bottom w:val="none" w:sz="0" w:space="0" w:color="auto"/>
        <w:right w:val="none" w:sz="0" w:space="0" w:color="auto"/>
      </w:divBdr>
    </w:div>
    <w:div w:id="1246572230">
      <w:bodyDiv w:val="1"/>
      <w:marLeft w:val="0"/>
      <w:marRight w:val="0"/>
      <w:marTop w:val="0"/>
      <w:marBottom w:val="0"/>
      <w:divBdr>
        <w:top w:val="none" w:sz="0" w:space="0" w:color="auto"/>
        <w:left w:val="none" w:sz="0" w:space="0" w:color="auto"/>
        <w:bottom w:val="none" w:sz="0" w:space="0" w:color="auto"/>
        <w:right w:val="none" w:sz="0" w:space="0" w:color="auto"/>
      </w:divBdr>
      <w:divsChild>
        <w:div w:id="1367637616">
          <w:marLeft w:val="0"/>
          <w:marRight w:val="0"/>
          <w:marTop w:val="0"/>
          <w:marBottom w:val="0"/>
          <w:divBdr>
            <w:top w:val="none" w:sz="0" w:space="0" w:color="auto"/>
            <w:left w:val="none" w:sz="0" w:space="0" w:color="auto"/>
            <w:bottom w:val="none" w:sz="0" w:space="0" w:color="auto"/>
            <w:right w:val="none" w:sz="0" w:space="0" w:color="auto"/>
          </w:divBdr>
        </w:div>
      </w:divsChild>
    </w:div>
    <w:div w:id="1492524961">
      <w:bodyDiv w:val="1"/>
      <w:marLeft w:val="0"/>
      <w:marRight w:val="0"/>
      <w:marTop w:val="0"/>
      <w:marBottom w:val="0"/>
      <w:divBdr>
        <w:top w:val="none" w:sz="0" w:space="0" w:color="auto"/>
        <w:left w:val="none" w:sz="0" w:space="0" w:color="auto"/>
        <w:bottom w:val="none" w:sz="0" w:space="0" w:color="auto"/>
        <w:right w:val="none" w:sz="0" w:space="0" w:color="auto"/>
      </w:divBdr>
    </w:div>
    <w:div w:id="1743334155">
      <w:bodyDiv w:val="1"/>
      <w:marLeft w:val="0"/>
      <w:marRight w:val="0"/>
      <w:marTop w:val="0"/>
      <w:marBottom w:val="0"/>
      <w:divBdr>
        <w:top w:val="none" w:sz="0" w:space="0" w:color="auto"/>
        <w:left w:val="none" w:sz="0" w:space="0" w:color="auto"/>
        <w:bottom w:val="none" w:sz="0" w:space="0" w:color="auto"/>
        <w:right w:val="none" w:sz="0" w:space="0" w:color="auto"/>
      </w:divBdr>
    </w:div>
    <w:div w:id="18255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ghyjl.com" TargetMode="External"/><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9697-E243-4A31-83B3-95389CBC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8</Pages>
  <Words>457</Words>
  <Characters>2606</Characters>
  <Application>Microsoft Office Word</Application>
  <DocSecurity>0</DocSecurity>
  <Lines>21</Lines>
  <Paragraphs>6</Paragraphs>
  <ScaleCrop>false</ScaleCrop>
  <Company>微软中国</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PCOS</dc:creator>
  <cp:lastModifiedBy>admin</cp:lastModifiedBy>
  <cp:revision>85</cp:revision>
  <cp:lastPrinted>2017-04-26T08:34:00Z</cp:lastPrinted>
  <dcterms:created xsi:type="dcterms:W3CDTF">2017-02-10T06:29:00Z</dcterms:created>
  <dcterms:modified xsi:type="dcterms:W3CDTF">2018-10-12T02:49:00Z</dcterms:modified>
</cp:coreProperties>
</file>